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6AB89" w14:textId="173C63BA" w:rsidR="00EE68FC" w:rsidRDefault="00EE68FC">
      <w:pPr>
        <w:rPr>
          <w:rFonts w:cstheme="minorHAnsi"/>
        </w:rPr>
      </w:pPr>
      <w:r>
        <w:rPr>
          <w:noProof/>
        </w:rPr>
        <w:drawing>
          <wp:inline distT="0" distB="0" distL="0" distR="0" wp14:anchorId="2ADCC22E" wp14:editId="4D14873C">
            <wp:extent cx="1762818" cy="742950"/>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9203" cy="745641"/>
                    </a:xfrm>
                    <a:prstGeom prst="rect">
                      <a:avLst/>
                    </a:prstGeom>
                    <a:noFill/>
                    <a:ln>
                      <a:noFill/>
                    </a:ln>
                  </pic:spPr>
                </pic:pic>
              </a:graphicData>
            </a:graphic>
          </wp:inline>
        </w:drawing>
      </w:r>
    </w:p>
    <w:p w14:paraId="32AFEEA6" w14:textId="77777777" w:rsidR="00EE68FC" w:rsidRDefault="00EE68FC">
      <w:pPr>
        <w:rPr>
          <w:rFonts w:cstheme="minorHAnsi"/>
        </w:rPr>
      </w:pPr>
    </w:p>
    <w:p w14:paraId="112B3549" w14:textId="5E76EBB8" w:rsidR="00A44E8C" w:rsidRDefault="00EE68FC" w:rsidP="002B7258">
      <w:pPr>
        <w:pBdr>
          <w:top w:val="single" w:sz="4" w:space="1" w:color="auto"/>
          <w:left w:val="single" w:sz="4" w:space="4" w:color="auto"/>
          <w:bottom w:val="single" w:sz="4" w:space="1" w:color="auto"/>
          <w:right w:val="single" w:sz="4" w:space="4" w:color="auto"/>
        </w:pBdr>
        <w:rPr>
          <w:rFonts w:cstheme="minorHAnsi"/>
        </w:rPr>
      </w:pPr>
      <w:r>
        <w:rPr>
          <w:rFonts w:cstheme="minorHAnsi"/>
        </w:rPr>
        <w:t>Opportuniteitsadvies bij een vergunningsaanvraag van een organisator van kinderopvang.</w:t>
      </w:r>
    </w:p>
    <w:p w14:paraId="133DDD72" w14:textId="31A3635E" w:rsidR="00EE68FC" w:rsidRPr="00DF6AA5" w:rsidRDefault="00EE68FC">
      <w:pPr>
        <w:rPr>
          <w:rFonts w:cstheme="minorHAnsi"/>
        </w:rPr>
      </w:pPr>
      <w:r>
        <w:rPr>
          <w:rFonts w:cstheme="minorHAnsi"/>
        </w:rPr>
        <w:t>Procedure.</w:t>
      </w:r>
    </w:p>
    <w:p w14:paraId="6483F437" w14:textId="31133460" w:rsidR="00A44E8C" w:rsidRPr="00554B82" w:rsidRDefault="0026744C" w:rsidP="00554B82">
      <w:pPr>
        <w:pStyle w:val="Lijstalinea"/>
        <w:numPr>
          <w:ilvl w:val="0"/>
          <w:numId w:val="9"/>
        </w:numPr>
        <w:rPr>
          <w:rFonts w:cstheme="minorHAnsi"/>
          <w:b/>
          <w:bCs/>
        </w:rPr>
      </w:pPr>
      <w:r w:rsidRPr="00554B82">
        <w:rPr>
          <w:rFonts w:cstheme="minorHAnsi"/>
          <w:b/>
          <w:bCs/>
        </w:rPr>
        <w:t>De adviesrol van het lokaal bestuur</w:t>
      </w:r>
    </w:p>
    <w:p w14:paraId="3A4227F5" w14:textId="77777777" w:rsidR="0026744C" w:rsidRPr="00DF6AA5" w:rsidRDefault="0026744C" w:rsidP="0026744C">
      <w:pPr>
        <w:rPr>
          <w:rFonts w:cstheme="minorHAnsi"/>
        </w:rPr>
      </w:pPr>
      <w:r w:rsidRPr="00DF6AA5">
        <w:rPr>
          <w:rFonts w:cstheme="minorHAnsi"/>
        </w:rPr>
        <w:t>De adviesopdracht van lokaal bestuur is vastgelegd in :</w:t>
      </w:r>
    </w:p>
    <w:p w14:paraId="1703A285" w14:textId="77777777" w:rsidR="0026744C" w:rsidRPr="00DF6AA5" w:rsidRDefault="0026744C" w:rsidP="0026744C">
      <w:pPr>
        <w:pStyle w:val="Lijstalinea"/>
        <w:numPr>
          <w:ilvl w:val="0"/>
          <w:numId w:val="5"/>
        </w:numPr>
        <w:spacing w:line="256" w:lineRule="auto"/>
        <w:ind w:left="426"/>
        <w:rPr>
          <w:rFonts w:cstheme="minorHAnsi"/>
        </w:rPr>
      </w:pPr>
      <w:r w:rsidRPr="00DF6AA5">
        <w:rPr>
          <w:rFonts w:cstheme="minorHAnsi"/>
        </w:rPr>
        <w:t xml:space="preserve">Besluit van de Vlaamse Regering van 24 mei 2013 (BS 18 juni 2013) houdende het lokaal beleid kinderopvang. </w:t>
      </w:r>
    </w:p>
    <w:p w14:paraId="017E8ADB" w14:textId="77777777" w:rsidR="0026744C" w:rsidRPr="00DF6AA5" w:rsidRDefault="0026744C" w:rsidP="0026744C">
      <w:pPr>
        <w:pStyle w:val="Lijstalinea"/>
        <w:numPr>
          <w:ilvl w:val="0"/>
          <w:numId w:val="5"/>
        </w:numPr>
        <w:spacing w:line="256" w:lineRule="auto"/>
        <w:ind w:left="426"/>
        <w:rPr>
          <w:rFonts w:cstheme="minorHAnsi"/>
        </w:rPr>
      </w:pPr>
      <w:r w:rsidRPr="00DF6AA5">
        <w:rPr>
          <w:rFonts w:cstheme="minorHAnsi"/>
        </w:rPr>
        <w:t xml:space="preserve">Besluit van de Vlaamse regering van 29 januari 2021 tot wijziging van de regelgeving over de voorwaarden en procedure in het kader van de toekenning van een vergunning of subsidie aan een organisator van kinderopvang en buitenschoolse opvang en over voorwaarden voor het lokaal bestuur in het kader van het lokaal beleid kinderopvang. </w:t>
      </w:r>
    </w:p>
    <w:p w14:paraId="6EA1B26C" w14:textId="77777777" w:rsidR="0026744C" w:rsidRPr="00DF6AA5" w:rsidRDefault="0026744C" w:rsidP="0026744C">
      <w:pPr>
        <w:pStyle w:val="Lijstalinea"/>
        <w:ind w:left="0"/>
        <w:rPr>
          <w:rFonts w:cstheme="minorHAnsi"/>
        </w:rPr>
      </w:pPr>
    </w:p>
    <w:p w14:paraId="4C46C249" w14:textId="77777777" w:rsidR="0026744C" w:rsidRPr="00DF6AA5" w:rsidRDefault="0026744C" w:rsidP="0026744C">
      <w:pPr>
        <w:rPr>
          <w:rFonts w:cstheme="minorHAnsi"/>
        </w:rPr>
      </w:pPr>
      <w:r w:rsidRPr="00DF6AA5">
        <w:rPr>
          <w:rFonts w:cstheme="minorHAnsi"/>
        </w:rPr>
        <w:t xml:space="preserve">Een organisator moet vanaf 1 januari 2022 een opportuniteitsadvies aanvragen bij het lokaal bestuur voor: </w:t>
      </w:r>
    </w:p>
    <w:p w14:paraId="1D9C4CEC" w14:textId="77356CD6" w:rsidR="002B7258" w:rsidRPr="00910EF4" w:rsidRDefault="0026744C" w:rsidP="00910EF4">
      <w:pPr>
        <w:pStyle w:val="Lijstalinea"/>
        <w:numPr>
          <w:ilvl w:val="0"/>
          <w:numId w:val="8"/>
        </w:numPr>
        <w:spacing w:after="0"/>
        <w:rPr>
          <w:rFonts w:cstheme="minorHAnsi"/>
        </w:rPr>
      </w:pPr>
      <w:r w:rsidRPr="00910EF4">
        <w:rPr>
          <w:rFonts w:cstheme="minorHAnsi"/>
        </w:rPr>
        <w:t>de opstart van een groepsopvang</w:t>
      </w:r>
    </w:p>
    <w:p w14:paraId="519842DC" w14:textId="344AEF82" w:rsidR="0026744C" w:rsidRPr="00DF6AA5" w:rsidRDefault="002B7258" w:rsidP="002B7258">
      <w:pPr>
        <w:spacing w:after="0"/>
        <w:ind w:left="708"/>
        <w:rPr>
          <w:rFonts w:cstheme="minorHAnsi"/>
        </w:rPr>
      </w:pPr>
      <w:r>
        <w:rPr>
          <w:rFonts w:cstheme="minorHAnsi"/>
        </w:rPr>
        <w:t>Groepsopvang= opvang voor baby’s en peuters, waarbij meerdere kinderbegeleiders kinderen opvangen.  Men spreekt van groepsopvang vanaf 9 kinderen</w:t>
      </w:r>
    </w:p>
    <w:p w14:paraId="5949D1AE" w14:textId="1017FA30" w:rsidR="0026744C" w:rsidRPr="00910EF4" w:rsidRDefault="0026744C" w:rsidP="00910EF4">
      <w:pPr>
        <w:pStyle w:val="Lijstalinea"/>
        <w:numPr>
          <w:ilvl w:val="0"/>
          <w:numId w:val="8"/>
        </w:numPr>
        <w:spacing w:after="0"/>
        <w:rPr>
          <w:rFonts w:cstheme="minorHAnsi"/>
        </w:rPr>
      </w:pPr>
      <w:r w:rsidRPr="00910EF4">
        <w:rPr>
          <w:rFonts w:cstheme="minorHAnsi"/>
        </w:rPr>
        <w:t xml:space="preserve">de verhuis van een groepsopvang </w:t>
      </w:r>
    </w:p>
    <w:p w14:paraId="66285A7D" w14:textId="78EC12E3" w:rsidR="0026744C" w:rsidRPr="00910EF4" w:rsidRDefault="0026744C" w:rsidP="00910EF4">
      <w:pPr>
        <w:pStyle w:val="Lijstalinea"/>
        <w:numPr>
          <w:ilvl w:val="0"/>
          <w:numId w:val="8"/>
        </w:numPr>
        <w:spacing w:after="0"/>
        <w:rPr>
          <w:rFonts w:cstheme="minorHAnsi"/>
        </w:rPr>
      </w:pPr>
      <w:r w:rsidRPr="00910EF4">
        <w:rPr>
          <w:rFonts w:cstheme="minorHAnsi"/>
        </w:rPr>
        <w:t xml:space="preserve">de uitbreiding met minstens 9 plaatsen </w:t>
      </w:r>
    </w:p>
    <w:p w14:paraId="13101EB4" w14:textId="77777777" w:rsidR="002B7258" w:rsidRPr="00DF6AA5" w:rsidRDefault="002B7258" w:rsidP="00EE68FC">
      <w:pPr>
        <w:spacing w:after="0"/>
        <w:rPr>
          <w:rFonts w:cstheme="minorHAnsi"/>
        </w:rPr>
      </w:pPr>
    </w:p>
    <w:p w14:paraId="56144E6D" w14:textId="5E8B7526" w:rsidR="0026744C" w:rsidRDefault="0026744C" w:rsidP="0026744C">
      <w:pPr>
        <w:rPr>
          <w:rFonts w:cstheme="minorHAnsi"/>
        </w:rPr>
      </w:pPr>
      <w:r w:rsidRPr="00DF6AA5">
        <w:rPr>
          <w:rFonts w:cstheme="minorHAnsi"/>
        </w:rPr>
        <w:t xml:space="preserve">De regelgeving voorzag al dat een organisator een advies moest vragen aan het lokaal bestuur over de vergunningsaanvraag voor een kinderopvanglocatie. De adviesrol wordt nu versterkt. Het lokaal bestuur </w:t>
      </w:r>
      <w:r w:rsidR="00525713">
        <w:rPr>
          <w:rFonts w:cstheme="minorHAnsi"/>
        </w:rPr>
        <w:t>moet</w:t>
      </w:r>
      <w:r w:rsidR="00910EF4">
        <w:rPr>
          <w:rFonts w:cstheme="minorHAnsi"/>
        </w:rPr>
        <w:t xml:space="preserve"> </w:t>
      </w:r>
      <w:r w:rsidR="00525713">
        <w:rPr>
          <w:rFonts w:cstheme="minorHAnsi"/>
        </w:rPr>
        <w:t>verplicht</w:t>
      </w:r>
      <w:r w:rsidRPr="00DF6AA5">
        <w:rPr>
          <w:rFonts w:cstheme="minorHAnsi"/>
        </w:rPr>
        <w:t xml:space="preserve"> een advies geven over de opportuniteit van de opvang en dit advies moet aan de vergunningsaanvraag toegevoegd worden. De organisator moet in de vergunningsaanvraag ook aangeven hoe hij met de opmerkingen in het advies van het lokaal bestuur zal omgaan. </w:t>
      </w:r>
    </w:p>
    <w:p w14:paraId="271A0EAB" w14:textId="2DB1841F" w:rsidR="00910EF4" w:rsidRDefault="00910EF4" w:rsidP="0026744C">
      <w:pPr>
        <w:rPr>
          <w:rFonts w:cstheme="minorHAnsi"/>
        </w:rPr>
      </w:pPr>
    </w:p>
    <w:p w14:paraId="0E26767A" w14:textId="67CE3F77" w:rsidR="00910EF4" w:rsidRPr="00554B82" w:rsidRDefault="00910EF4" w:rsidP="00554B82">
      <w:pPr>
        <w:pStyle w:val="Lijstalinea"/>
        <w:numPr>
          <w:ilvl w:val="0"/>
          <w:numId w:val="9"/>
        </w:numPr>
        <w:rPr>
          <w:rFonts w:cstheme="minorHAnsi"/>
          <w:b/>
          <w:bCs/>
        </w:rPr>
      </w:pPr>
      <w:r w:rsidRPr="00554B82">
        <w:rPr>
          <w:rFonts w:cstheme="minorHAnsi"/>
          <w:b/>
          <w:bCs/>
        </w:rPr>
        <w:t>Advies op basis van criteria</w:t>
      </w:r>
    </w:p>
    <w:p w14:paraId="34AD3655" w14:textId="6B899F78" w:rsidR="0026744C" w:rsidRPr="006A27D1" w:rsidRDefault="0026744C" w:rsidP="005B32FA">
      <w:pPr>
        <w:rPr>
          <w:rFonts w:cstheme="minorHAnsi"/>
        </w:rPr>
      </w:pPr>
      <w:r w:rsidRPr="00DF6AA5">
        <w:rPr>
          <w:rFonts w:cstheme="minorHAnsi"/>
        </w:rPr>
        <w:t>Bij het opstellen van het advies moet</w:t>
      </w:r>
      <w:r w:rsidR="00554B82">
        <w:rPr>
          <w:rFonts w:cstheme="minorHAnsi"/>
        </w:rPr>
        <w:t xml:space="preserve"> het lokaal bestuur</w:t>
      </w:r>
      <w:r w:rsidRPr="00DF6AA5">
        <w:rPr>
          <w:rFonts w:cstheme="minorHAnsi"/>
        </w:rPr>
        <w:t xml:space="preserve"> rekening </w:t>
      </w:r>
      <w:r w:rsidR="00554B82">
        <w:rPr>
          <w:rFonts w:cstheme="minorHAnsi"/>
        </w:rPr>
        <w:t>houden</w:t>
      </w:r>
      <w:r w:rsidRPr="00DF6AA5">
        <w:rPr>
          <w:rFonts w:cstheme="minorHAnsi"/>
        </w:rPr>
        <w:t xml:space="preserve"> met vooraf bepaalde criteria die transparant, objectief en relevant zijn om de opportuniteit te beoordelen. Het lokaal bestuur geeft een </w:t>
      </w:r>
      <w:r w:rsidRPr="006A27D1">
        <w:rPr>
          <w:rFonts w:cstheme="minorHAnsi"/>
        </w:rPr>
        <w:t>advies op basis van de hieronder beschreven criteria:</w:t>
      </w:r>
    </w:p>
    <w:p w14:paraId="20291577" w14:textId="2B77525B" w:rsidR="0026744C" w:rsidRPr="00554B82" w:rsidRDefault="006A27D1" w:rsidP="00554B82">
      <w:pPr>
        <w:pStyle w:val="Lijstalinea"/>
        <w:numPr>
          <w:ilvl w:val="1"/>
          <w:numId w:val="9"/>
        </w:numPr>
        <w:rPr>
          <w:rFonts w:cstheme="minorHAnsi"/>
          <w:i/>
          <w:iCs/>
        </w:rPr>
      </w:pPr>
      <w:bookmarkStart w:id="0" w:name="_Hlk96421493"/>
      <w:r w:rsidRPr="00554B82">
        <w:rPr>
          <w:rFonts w:cstheme="minorHAnsi"/>
          <w:i/>
          <w:iCs/>
        </w:rPr>
        <w:t xml:space="preserve">Het opvanginitiatief sluit zich aan bij het </w:t>
      </w:r>
      <w:r w:rsidR="00F350B7">
        <w:rPr>
          <w:rFonts w:cstheme="minorHAnsi"/>
          <w:i/>
          <w:iCs/>
        </w:rPr>
        <w:t>L</w:t>
      </w:r>
      <w:r w:rsidR="0026744C" w:rsidRPr="00554B82">
        <w:rPr>
          <w:rFonts w:cstheme="minorHAnsi"/>
          <w:i/>
          <w:iCs/>
        </w:rPr>
        <w:t xml:space="preserve">okaal </w:t>
      </w:r>
      <w:r w:rsidR="00F350B7">
        <w:rPr>
          <w:rFonts w:cstheme="minorHAnsi"/>
          <w:i/>
          <w:iCs/>
        </w:rPr>
        <w:t>L</w:t>
      </w:r>
      <w:r w:rsidR="0026744C" w:rsidRPr="00554B82">
        <w:rPr>
          <w:rFonts w:cstheme="minorHAnsi"/>
          <w:i/>
          <w:iCs/>
        </w:rPr>
        <w:t xml:space="preserve">oket </w:t>
      </w:r>
      <w:r w:rsidR="00F350B7">
        <w:rPr>
          <w:rFonts w:cstheme="minorHAnsi"/>
          <w:i/>
          <w:iCs/>
        </w:rPr>
        <w:t>K</w:t>
      </w:r>
      <w:r w:rsidR="0026744C" w:rsidRPr="00554B82">
        <w:rPr>
          <w:rFonts w:cstheme="minorHAnsi"/>
          <w:i/>
          <w:iCs/>
        </w:rPr>
        <w:t>inderopvang</w:t>
      </w:r>
      <w:r w:rsidR="00513D91" w:rsidRPr="00554B82">
        <w:rPr>
          <w:rFonts w:cstheme="minorHAnsi"/>
          <w:i/>
          <w:iCs/>
        </w:rPr>
        <w:t xml:space="preserve"> </w:t>
      </w:r>
    </w:p>
    <w:p w14:paraId="4C2AF6C8" w14:textId="62D16E43" w:rsidR="006A27D1" w:rsidRPr="00317DF7" w:rsidRDefault="00B74DA4" w:rsidP="006A27D1">
      <w:pPr>
        <w:rPr>
          <w:rFonts w:cstheme="minorHAnsi"/>
        </w:rPr>
      </w:pPr>
      <w:r w:rsidRPr="00C632DE">
        <w:rPr>
          <w:rFonts w:cstheme="minorHAnsi"/>
        </w:rPr>
        <w:t xml:space="preserve">Motivatie: </w:t>
      </w:r>
      <w:r w:rsidR="00C632DE" w:rsidRPr="00C632DE">
        <w:t xml:space="preserve">Het </w:t>
      </w:r>
      <w:r w:rsidR="00F350B7">
        <w:t>L</w:t>
      </w:r>
      <w:r w:rsidR="00C632DE" w:rsidRPr="00C632DE">
        <w:t>okaal</w:t>
      </w:r>
      <w:r w:rsidR="00C632DE">
        <w:t xml:space="preserve"> </w:t>
      </w:r>
      <w:r w:rsidR="00F350B7">
        <w:t>L</w:t>
      </w:r>
      <w:r w:rsidR="00C632DE">
        <w:t>oket is een middel om gezinnen te helpen in hun zoektocht naar kinderopvang en om</w:t>
      </w:r>
      <w:r w:rsidR="004D2E50">
        <w:t xml:space="preserve"> een</w:t>
      </w:r>
      <w:r w:rsidR="00C632DE">
        <w:t xml:space="preserve"> beter zicht te krijgen op de verhouding vraag en aanbod. Ouders hebben één centraal aanmeldingspunt (Opvang Vlaanderen) bij opvangvragen en kunnen door het </w:t>
      </w:r>
      <w:r w:rsidR="00F350B7">
        <w:t>L</w:t>
      </w:r>
      <w:r w:rsidR="00C632DE">
        <w:t xml:space="preserve">okaal </w:t>
      </w:r>
      <w:r w:rsidR="00F350B7">
        <w:t>L</w:t>
      </w:r>
      <w:r w:rsidR="00C632DE">
        <w:t xml:space="preserve">oket </w:t>
      </w:r>
      <w:r w:rsidR="00F350B7">
        <w:t>K</w:t>
      </w:r>
      <w:r w:rsidR="00C632DE" w:rsidRPr="00317DF7">
        <w:t xml:space="preserve">inderopvang ondersteund worden in hun zoektocht naar kinderopvang.  </w:t>
      </w:r>
    </w:p>
    <w:p w14:paraId="14C7D24C" w14:textId="68B09FDD" w:rsidR="00513D91" w:rsidRPr="00554B82" w:rsidRDefault="00317DF7" w:rsidP="00554B82">
      <w:pPr>
        <w:pStyle w:val="Lijstalinea"/>
        <w:numPr>
          <w:ilvl w:val="1"/>
          <w:numId w:val="9"/>
        </w:numPr>
        <w:rPr>
          <w:rFonts w:cstheme="minorHAnsi"/>
          <w:i/>
          <w:iCs/>
        </w:rPr>
      </w:pPr>
      <w:r w:rsidRPr="00554B82">
        <w:rPr>
          <w:rFonts w:cstheme="minorHAnsi"/>
          <w:i/>
          <w:iCs/>
        </w:rPr>
        <w:lastRenderedPageBreak/>
        <w:t xml:space="preserve">Het opvanginitiatief neemt </w:t>
      </w:r>
      <w:r w:rsidR="00925608" w:rsidRPr="00554B82">
        <w:rPr>
          <w:rFonts w:cstheme="minorHAnsi"/>
          <w:i/>
          <w:iCs/>
        </w:rPr>
        <w:t xml:space="preserve">als lid </w:t>
      </w:r>
      <w:r w:rsidRPr="00554B82">
        <w:rPr>
          <w:rFonts w:cstheme="minorHAnsi"/>
          <w:i/>
          <w:iCs/>
        </w:rPr>
        <w:t>actief deel aan de adviesraad Lokaal Overleg Kinderopvang Anzegem (LOKA)</w:t>
      </w:r>
    </w:p>
    <w:p w14:paraId="0C03BB52" w14:textId="0AC54DFC" w:rsidR="00317DF7" w:rsidRPr="000914A6" w:rsidRDefault="00317DF7" w:rsidP="00723E8B">
      <w:pPr>
        <w:rPr>
          <w:rFonts w:cstheme="minorHAnsi"/>
        </w:rPr>
      </w:pPr>
      <w:r w:rsidRPr="000914A6">
        <w:rPr>
          <w:rFonts w:cstheme="minorHAnsi"/>
        </w:rPr>
        <w:t xml:space="preserve">Motivatie: </w:t>
      </w:r>
      <w:r w:rsidR="00BC227C">
        <w:rPr>
          <w:rFonts w:cstheme="minorHAnsi"/>
        </w:rPr>
        <w:t>LOKA</w:t>
      </w:r>
      <w:r w:rsidRPr="000914A6">
        <w:rPr>
          <w:rFonts w:cstheme="minorHAnsi"/>
        </w:rPr>
        <w:t xml:space="preserve"> is een gemeentelijke adviesraad met als doel het bestuur te adviseren </w:t>
      </w:r>
      <w:r w:rsidR="00BC227C">
        <w:rPr>
          <w:rFonts w:cstheme="minorHAnsi"/>
        </w:rPr>
        <w:t>over</w:t>
      </w:r>
      <w:r w:rsidRPr="000914A6">
        <w:rPr>
          <w:rFonts w:cstheme="minorHAnsi"/>
        </w:rPr>
        <w:t xml:space="preserve"> het kinderopvanggebeuren in de gemeente.  Hierbij </w:t>
      </w:r>
      <w:r w:rsidR="00BC227C">
        <w:rPr>
          <w:rFonts w:cstheme="minorHAnsi"/>
        </w:rPr>
        <w:t xml:space="preserve">streeft men </w:t>
      </w:r>
      <w:r w:rsidRPr="000914A6">
        <w:rPr>
          <w:rFonts w:cstheme="minorHAnsi"/>
        </w:rPr>
        <w:t xml:space="preserve">naar de uitbouw van kwalitatieve en toegankelijke kinderopvang in onderlinge samenwerking met diverse actoren. </w:t>
      </w:r>
      <w:r w:rsidR="00052E11">
        <w:rPr>
          <w:rFonts w:cstheme="minorHAnsi"/>
        </w:rPr>
        <w:t xml:space="preserve"> </w:t>
      </w:r>
    </w:p>
    <w:p w14:paraId="3E0DDD45" w14:textId="7A746AA7" w:rsidR="00925608" w:rsidRDefault="00723E8B" w:rsidP="00723E8B">
      <w:pPr>
        <w:rPr>
          <w:rFonts w:cstheme="minorHAnsi"/>
        </w:rPr>
      </w:pPr>
      <w:r w:rsidRPr="000914A6">
        <w:rPr>
          <w:rFonts w:cstheme="minorHAnsi"/>
        </w:rPr>
        <w:t xml:space="preserve">De opvang moet zich aansluiten tot de adviesraad Lokaal Overleg Kinderopvang en </w:t>
      </w:r>
      <w:r w:rsidR="00BC227C">
        <w:rPr>
          <w:rFonts w:cstheme="minorHAnsi"/>
        </w:rPr>
        <w:t>geregeld</w:t>
      </w:r>
      <w:r w:rsidRPr="000914A6">
        <w:rPr>
          <w:rFonts w:cstheme="minorHAnsi"/>
        </w:rPr>
        <w:t xml:space="preserve"> aanwezig zijn op de Algemene Vergaderingen.  </w:t>
      </w:r>
    </w:p>
    <w:p w14:paraId="2192C6DE" w14:textId="6A12F338" w:rsidR="00723E8B" w:rsidRPr="000914A6" w:rsidRDefault="00317DF7" w:rsidP="00723E8B">
      <w:pPr>
        <w:rPr>
          <w:rFonts w:cstheme="minorHAnsi"/>
        </w:rPr>
      </w:pPr>
      <w:r w:rsidRPr="000914A6">
        <w:rPr>
          <w:rFonts w:cstheme="minorHAnsi"/>
        </w:rPr>
        <w:t xml:space="preserve">Daarnaast </w:t>
      </w:r>
      <w:r w:rsidR="000914A6" w:rsidRPr="000914A6">
        <w:rPr>
          <w:rFonts w:cstheme="minorHAnsi"/>
        </w:rPr>
        <w:t>concentreert LOKA zich op spel en ontmoeting met jonge ouders.</w:t>
      </w:r>
      <w:r w:rsidR="00C74716">
        <w:rPr>
          <w:rFonts w:cstheme="minorHAnsi"/>
        </w:rPr>
        <w:t xml:space="preserve"> </w:t>
      </w:r>
      <w:r w:rsidR="000914A6" w:rsidRPr="000914A6">
        <w:rPr>
          <w:rFonts w:cstheme="minorHAnsi"/>
        </w:rPr>
        <w:t xml:space="preserve">Om deze doelstellingen te verwezenlijken is het noodzakelijk om als adviesraad te streven naar een actieve deelnamen van actoren uit het opvanglandschap.  </w:t>
      </w:r>
      <w:r w:rsidRPr="000914A6">
        <w:rPr>
          <w:rFonts w:cstheme="minorHAnsi"/>
        </w:rPr>
        <w:t xml:space="preserve"> </w:t>
      </w:r>
    </w:p>
    <w:p w14:paraId="609E5B5F" w14:textId="743CAC4C" w:rsidR="00557B6B" w:rsidRPr="00C74716" w:rsidRDefault="00052E11" w:rsidP="00C74716">
      <w:pPr>
        <w:pStyle w:val="Lijstalinea"/>
        <w:numPr>
          <w:ilvl w:val="1"/>
          <w:numId w:val="9"/>
        </w:numPr>
        <w:rPr>
          <w:rFonts w:cstheme="minorHAnsi"/>
          <w:i/>
          <w:iCs/>
        </w:rPr>
      </w:pPr>
      <w:r w:rsidRPr="00C74716">
        <w:rPr>
          <w:rFonts w:cstheme="minorHAnsi"/>
          <w:i/>
          <w:iCs/>
        </w:rPr>
        <w:t>N</w:t>
      </w:r>
      <w:r w:rsidR="00A51505" w:rsidRPr="00C74716">
        <w:rPr>
          <w:rFonts w:cstheme="minorHAnsi"/>
          <w:i/>
          <w:iCs/>
        </w:rPr>
        <w:t>ood aan opvangplaatsen</w:t>
      </w:r>
    </w:p>
    <w:bookmarkEnd w:id="0"/>
    <w:p w14:paraId="7A6668C0" w14:textId="3C537DEE" w:rsidR="00A45ADD" w:rsidRPr="008D09CD" w:rsidRDefault="008D51D7" w:rsidP="00A51505">
      <w:pPr>
        <w:rPr>
          <w:rFonts w:cstheme="minorHAnsi"/>
        </w:rPr>
      </w:pPr>
      <w:r>
        <w:rPr>
          <w:rFonts w:cstheme="minorHAnsi"/>
        </w:rPr>
        <w:t>M</w:t>
      </w:r>
      <w:r w:rsidR="00A45ADD" w:rsidRPr="008D09CD">
        <w:rPr>
          <w:rFonts w:cstheme="minorHAnsi"/>
        </w:rPr>
        <w:t xml:space="preserve">otivatie: </w:t>
      </w:r>
      <w:r w:rsidR="00BC227C">
        <w:rPr>
          <w:rFonts w:cstheme="minorHAnsi"/>
        </w:rPr>
        <w:t>Het opvanginitiatief biedt een antwoord op de vraag naar opvangplaatsen en cr</w:t>
      </w:r>
      <w:r w:rsidR="00C74716">
        <w:rPr>
          <w:rFonts w:cstheme="minorHAnsi"/>
        </w:rPr>
        <w:t>eëert geen overaanbod.</w:t>
      </w:r>
      <w:r w:rsidR="00A51505">
        <w:rPr>
          <w:rFonts w:cstheme="minorHAnsi"/>
        </w:rPr>
        <w:t xml:space="preserve"> Om </w:t>
      </w:r>
      <w:r w:rsidR="00052E11">
        <w:rPr>
          <w:rFonts w:cstheme="minorHAnsi"/>
        </w:rPr>
        <w:t xml:space="preserve">dit aanbod te bewaken hanteren we volgende </w:t>
      </w:r>
      <w:r w:rsidR="003E1D27">
        <w:rPr>
          <w:rFonts w:cstheme="minorHAnsi"/>
        </w:rPr>
        <w:t xml:space="preserve">norm binnen Anzegem:  </w:t>
      </w:r>
    </w:p>
    <w:tbl>
      <w:tblPr>
        <w:tblStyle w:val="Tabelraster"/>
        <w:tblW w:w="0" w:type="auto"/>
        <w:tblLook w:val="04A0" w:firstRow="1" w:lastRow="0" w:firstColumn="1" w:lastColumn="0" w:noHBand="0" w:noVBand="1"/>
      </w:tblPr>
      <w:tblGrid>
        <w:gridCol w:w="3823"/>
        <w:gridCol w:w="2976"/>
      </w:tblGrid>
      <w:tr w:rsidR="00BC227C" w14:paraId="4C275825" w14:textId="77777777" w:rsidTr="00714B38">
        <w:tc>
          <w:tcPr>
            <w:tcW w:w="3823" w:type="dxa"/>
          </w:tcPr>
          <w:p w14:paraId="4C10AB26" w14:textId="77777777" w:rsidR="00BC227C" w:rsidRDefault="00BC227C" w:rsidP="00714B38">
            <w:pPr>
              <w:rPr>
                <w:rFonts w:cstheme="minorHAnsi"/>
              </w:rPr>
            </w:pPr>
            <w:r w:rsidRPr="008D09CD">
              <w:rPr>
                <w:rFonts w:cstheme="minorHAnsi"/>
              </w:rPr>
              <w:t>0-70</w:t>
            </w:r>
            <w:r>
              <w:rPr>
                <w:rFonts w:cstheme="minorHAnsi"/>
              </w:rPr>
              <w:t xml:space="preserve"> plaatsen per 100 kinderen</w:t>
            </w:r>
          </w:p>
        </w:tc>
        <w:tc>
          <w:tcPr>
            <w:tcW w:w="2976" w:type="dxa"/>
          </w:tcPr>
          <w:p w14:paraId="36829F55" w14:textId="77777777" w:rsidR="00BC227C" w:rsidRDefault="00BC227C" w:rsidP="00714B38">
            <w:pPr>
              <w:rPr>
                <w:rFonts w:cstheme="minorHAnsi"/>
              </w:rPr>
            </w:pPr>
            <w:r>
              <w:rPr>
                <w:rFonts w:cstheme="minorHAnsi"/>
              </w:rPr>
              <w:t>positief advies</w:t>
            </w:r>
          </w:p>
        </w:tc>
      </w:tr>
      <w:tr w:rsidR="00BC227C" w14:paraId="5E6F27EF" w14:textId="77777777" w:rsidTr="00714B38">
        <w:tc>
          <w:tcPr>
            <w:tcW w:w="3823" w:type="dxa"/>
          </w:tcPr>
          <w:p w14:paraId="1C6D5C3C" w14:textId="77777777" w:rsidR="00BC227C" w:rsidRDefault="00BC227C" w:rsidP="00714B38">
            <w:pPr>
              <w:rPr>
                <w:rFonts w:cstheme="minorHAnsi"/>
              </w:rPr>
            </w:pPr>
            <w:r w:rsidRPr="008D09CD">
              <w:rPr>
                <w:rFonts w:cstheme="minorHAnsi"/>
              </w:rPr>
              <w:t>70-</w:t>
            </w:r>
            <w:r>
              <w:rPr>
                <w:rFonts w:cstheme="minorHAnsi"/>
              </w:rPr>
              <w:t>85 plaatsen per 100 kinderen</w:t>
            </w:r>
          </w:p>
        </w:tc>
        <w:tc>
          <w:tcPr>
            <w:tcW w:w="2976" w:type="dxa"/>
          </w:tcPr>
          <w:p w14:paraId="2A7826A4" w14:textId="77777777" w:rsidR="00BC227C" w:rsidRDefault="00BC227C" w:rsidP="00714B38">
            <w:pPr>
              <w:rPr>
                <w:rFonts w:cstheme="minorHAnsi"/>
              </w:rPr>
            </w:pPr>
            <w:r>
              <w:rPr>
                <w:rFonts w:cstheme="minorHAnsi"/>
              </w:rPr>
              <w:t>positief advies mits opmerking</w:t>
            </w:r>
          </w:p>
        </w:tc>
      </w:tr>
      <w:tr w:rsidR="00BC227C" w14:paraId="387487F9" w14:textId="77777777" w:rsidTr="00714B38">
        <w:tc>
          <w:tcPr>
            <w:tcW w:w="3823" w:type="dxa"/>
          </w:tcPr>
          <w:p w14:paraId="695BEB2A" w14:textId="77777777" w:rsidR="00BC227C" w:rsidRDefault="00BC227C" w:rsidP="00714B38">
            <w:pPr>
              <w:rPr>
                <w:rFonts w:cstheme="minorHAnsi"/>
              </w:rPr>
            </w:pPr>
            <w:r>
              <w:rPr>
                <w:rFonts w:cstheme="minorHAnsi"/>
              </w:rPr>
              <w:t>85</w:t>
            </w:r>
            <w:r w:rsidRPr="008D09CD">
              <w:rPr>
                <w:rFonts w:cstheme="minorHAnsi"/>
              </w:rPr>
              <w:t>-100</w:t>
            </w:r>
            <w:r>
              <w:rPr>
                <w:rFonts w:cstheme="minorHAnsi"/>
              </w:rPr>
              <w:t xml:space="preserve"> plaatsen per 100 kinderen</w:t>
            </w:r>
          </w:p>
        </w:tc>
        <w:tc>
          <w:tcPr>
            <w:tcW w:w="2976" w:type="dxa"/>
          </w:tcPr>
          <w:p w14:paraId="0659A751" w14:textId="77777777" w:rsidR="00BC227C" w:rsidRDefault="00BC227C" w:rsidP="00714B38">
            <w:pPr>
              <w:rPr>
                <w:rFonts w:cstheme="minorHAnsi"/>
              </w:rPr>
            </w:pPr>
            <w:r>
              <w:rPr>
                <w:rFonts w:cstheme="minorHAnsi"/>
              </w:rPr>
              <w:t>negatief advies</w:t>
            </w:r>
          </w:p>
        </w:tc>
      </w:tr>
    </w:tbl>
    <w:p w14:paraId="5E7E43D4" w14:textId="77777777" w:rsidR="00BC227C" w:rsidRDefault="00BC227C" w:rsidP="00A45ADD">
      <w:pPr>
        <w:rPr>
          <w:rFonts w:cstheme="minorHAnsi"/>
        </w:rPr>
      </w:pPr>
    </w:p>
    <w:p w14:paraId="4164A081" w14:textId="206D8C0F" w:rsidR="008D51D7" w:rsidRPr="003E1D27" w:rsidRDefault="008D51D7" w:rsidP="00A45ADD">
      <w:pPr>
        <w:rPr>
          <w:rFonts w:cstheme="minorHAnsi"/>
        </w:rPr>
      </w:pPr>
      <w:r>
        <w:rPr>
          <w:rFonts w:cstheme="minorHAnsi"/>
        </w:rPr>
        <w:t>Er wordt een uitzondering voorzien wanneer een groepsopvang wordt overgenomen door een nieuwe organisator.  In dat geval wordt geen rekening gehouden met de cijfers van dit criterium.</w:t>
      </w:r>
    </w:p>
    <w:p w14:paraId="5D2563D8" w14:textId="2411B48E" w:rsidR="00BC64F2" w:rsidRPr="00BC227C" w:rsidRDefault="00B32FF6" w:rsidP="00BC227C">
      <w:pPr>
        <w:pStyle w:val="Lijstalinea"/>
        <w:numPr>
          <w:ilvl w:val="1"/>
          <w:numId w:val="9"/>
        </w:numPr>
        <w:rPr>
          <w:rFonts w:cstheme="minorHAnsi"/>
          <w:i/>
          <w:iCs/>
        </w:rPr>
      </w:pPr>
      <w:r w:rsidRPr="00BC227C">
        <w:rPr>
          <w:rFonts w:cstheme="minorHAnsi"/>
          <w:i/>
          <w:iCs/>
        </w:rPr>
        <w:t>Het opvanginitiatief kan een o</w:t>
      </w:r>
      <w:r w:rsidR="00BC64F2" w:rsidRPr="00BC227C">
        <w:rPr>
          <w:rFonts w:cstheme="minorHAnsi"/>
          <w:i/>
          <w:iCs/>
        </w:rPr>
        <w:t>mgevingsadvies</w:t>
      </w:r>
      <w:r w:rsidRPr="00BC227C">
        <w:rPr>
          <w:rFonts w:cstheme="minorHAnsi"/>
          <w:i/>
          <w:iCs/>
        </w:rPr>
        <w:t xml:space="preserve"> voorleggen</w:t>
      </w:r>
      <w:r w:rsidR="002B02C9" w:rsidRPr="00BC227C">
        <w:rPr>
          <w:rFonts w:cstheme="minorHAnsi"/>
          <w:i/>
          <w:iCs/>
        </w:rPr>
        <w:t>.</w:t>
      </w:r>
    </w:p>
    <w:p w14:paraId="5D6E7531" w14:textId="12BEC874" w:rsidR="00A45ADD" w:rsidRDefault="00052E11" w:rsidP="00A45ADD">
      <w:pPr>
        <w:rPr>
          <w:rFonts w:cstheme="minorHAnsi"/>
        </w:rPr>
      </w:pPr>
      <w:r>
        <w:rPr>
          <w:rFonts w:cstheme="minorHAnsi"/>
        </w:rPr>
        <w:t xml:space="preserve">Motivatie: </w:t>
      </w:r>
      <w:r w:rsidR="00C74716">
        <w:rPr>
          <w:rFonts w:cstheme="minorHAnsi"/>
        </w:rPr>
        <w:t>Het opvanginitiatief moet op een locatie gevestigd worden die opvang toelaat.</w:t>
      </w:r>
      <w:r>
        <w:rPr>
          <w:rFonts w:cstheme="minorHAnsi"/>
        </w:rPr>
        <w:t xml:space="preserve"> Hiervoor moet het opvanginitiatief een omgevingsadvies voorleggen bij de aanvraag van het opportuniteitsadvies.</w:t>
      </w:r>
      <w:r w:rsidR="002B02C9">
        <w:rPr>
          <w:rFonts w:cstheme="minorHAnsi"/>
        </w:rPr>
        <w:t xml:space="preserve"> </w:t>
      </w:r>
      <w:r w:rsidR="005737B4">
        <w:rPr>
          <w:rFonts w:cstheme="minorHAnsi"/>
        </w:rPr>
        <w:t>Het omgevingsadvies kan</w:t>
      </w:r>
      <w:r w:rsidR="00953A85">
        <w:rPr>
          <w:rFonts w:cstheme="minorHAnsi"/>
        </w:rPr>
        <w:t xml:space="preserve"> aangevraagd worden </w:t>
      </w:r>
      <w:r w:rsidR="002B02C9">
        <w:rPr>
          <w:rFonts w:cstheme="minorHAnsi"/>
        </w:rPr>
        <w:t xml:space="preserve">aan de dienst </w:t>
      </w:r>
      <w:r w:rsidR="00953A85">
        <w:rPr>
          <w:rFonts w:cstheme="minorHAnsi"/>
        </w:rPr>
        <w:t>omgeving</w:t>
      </w:r>
      <w:r w:rsidR="002B02C9">
        <w:rPr>
          <w:rFonts w:cstheme="minorHAnsi"/>
        </w:rPr>
        <w:t xml:space="preserve"> </w:t>
      </w:r>
      <w:r w:rsidR="00CA2BC7">
        <w:rPr>
          <w:rFonts w:cstheme="minorHAnsi"/>
        </w:rPr>
        <w:t>via</w:t>
      </w:r>
      <w:r w:rsidR="002B02C9">
        <w:rPr>
          <w:rFonts w:cstheme="minorHAnsi"/>
        </w:rPr>
        <w:t xml:space="preserve"> </w:t>
      </w:r>
      <w:hyperlink r:id="rId6" w:history="1">
        <w:r w:rsidR="00C74716" w:rsidRPr="009279BA">
          <w:rPr>
            <w:rStyle w:val="Hyperlink"/>
            <w:rFonts w:cstheme="minorHAnsi"/>
          </w:rPr>
          <w:t>stedenbouw@anzegem.be</w:t>
        </w:r>
      </w:hyperlink>
      <w:r w:rsidR="005737B4">
        <w:rPr>
          <w:rFonts w:cstheme="minorHAnsi"/>
        </w:rPr>
        <w:t>.</w:t>
      </w:r>
    </w:p>
    <w:p w14:paraId="229894DB" w14:textId="7732F746" w:rsidR="00C74716" w:rsidRPr="00AF42D7" w:rsidRDefault="00C74716" w:rsidP="00C74716">
      <w:pPr>
        <w:pStyle w:val="Lijstalinea"/>
        <w:numPr>
          <w:ilvl w:val="0"/>
          <w:numId w:val="9"/>
        </w:numPr>
        <w:rPr>
          <w:rFonts w:cstheme="minorHAnsi"/>
          <w:b/>
          <w:bCs/>
        </w:rPr>
      </w:pPr>
      <w:r w:rsidRPr="00AF42D7">
        <w:rPr>
          <w:rFonts w:cstheme="minorHAnsi"/>
          <w:b/>
          <w:bCs/>
        </w:rPr>
        <w:t>Procedure van aanvragen</w:t>
      </w:r>
    </w:p>
    <w:p w14:paraId="5934CB17" w14:textId="1E0C6CBF" w:rsidR="00A44E8C" w:rsidRPr="00DF6AA5" w:rsidRDefault="00A44E8C">
      <w:pPr>
        <w:rPr>
          <w:rFonts w:cstheme="minorHAnsi"/>
        </w:rPr>
      </w:pPr>
      <w:r w:rsidRPr="00DF6AA5">
        <w:rPr>
          <w:rFonts w:cstheme="minorHAnsi"/>
        </w:rPr>
        <w:t xml:space="preserve">De procedure werd goedgekeurd door het </w:t>
      </w:r>
      <w:r w:rsidR="004D2E50">
        <w:rPr>
          <w:rFonts w:cstheme="minorHAnsi"/>
        </w:rPr>
        <w:t>L</w:t>
      </w:r>
      <w:r w:rsidRPr="00DF6AA5">
        <w:rPr>
          <w:rFonts w:cstheme="minorHAnsi"/>
        </w:rPr>
        <w:t xml:space="preserve">okaal </w:t>
      </w:r>
      <w:r w:rsidR="004D2E50">
        <w:rPr>
          <w:rFonts w:cstheme="minorHAnsi"/>
        </w:rPr>
        <w:t>O</w:t>
      </w:r>
      <w:r w:rsidRPr="00DF6AA5">
        <w:rPr>
          <w:rFonts w:cstheme="minorHAnsi"/>
        </w:rPr>
        <w:t xml:space="preserve">verleg </w:t>
      </w:r>
      <w:r w:rsidR="004D2E50">
        <w:rPr>
          <w:rFonts w:cstheme="minorHAnsi"/>
        </w:rPr>
        <w:t>K</w:t>
      </w:r>
      <w:r w:rsidRPr="00DF6AA5">
        <w:rPr>
          <w:rFonts w:cstheme="minorHAnsi"/>
        </w:rPr>
        <w:t>inderopvang</w:t>
      </w:r>
      <w:r w:rsidR="004D2E50">
        <w:rPr>
          <w:rFonts w:cstheme="minorHAnsi"/>
        </w:rPr>
        <w:t xml:space="preserve"> (31 maart 2022)</w:t>
      </w:r>
      <w:r w:rsidRPr="00DF6AA5">
        <w:rPr>
          <w:rFonts w:cstheme="minorHAnsi"/>
        </w:rPr>
        <w:t>, door het college van burgemeester en schepenen (</w:t>
      </w:r>
      <w:r w:rsidR="008D51D7">
        <w:rPr>
          <w:rFonts w:cstheme="minorHAnsi"/>
        </w:rPr>
        <w:t>20 april 2022</w:t>
      </w:r>
      <w:r w:rsidRPr="00DF6AA5">
        <w:rPr>
          <w:rFonts w:cstheme="minorHAnsi"/>
        </w:rPr>
        <w:t xml:space="preserve">) en door </w:t>
      </w:r>
      <w:r w:rsidRPr="008D51D7">
        <w:rPr>
          <w:rFonts w:cstheme="minorHAnsi"/>
        </w:rPr>
        <w:t xml:space="preserve">de </w:t>
      </w:r>
      <w:r w:rsidR="008D51D7" w:rsidRPr="008D51D7">
        <w:rPr>
          <w:rFonts w:cstheme="minorHAnsi"/>
        </w:rPr>
        <w:t>gemeenteraad</w:t>
      </w:r>
      <w:r w:rsidRPr="008D51D7">
        <w:rPr>
          <w:rFonts w:cstheme="minorHAnsi"/>
        </w:rPr>
        <w:t xml:space="preserve"> (</w:t>
      </w:r>
      <w:r w:rsidR="008D51D7" w:rsidRPr="008D51D7">
        <w:rPr>
          <w:rFonts w:cstheme="minorHAnsi"/>
        </w:rPr>
        <w:t>10 mei 2022</w:t>
      </w:r>
      <w:r w:rsidRPr="008D51D7">
        <w:rPr>
          <w:rFonts w:cstheme="minorHAnsi"/>
        </w:rPr>
        <w:t>) en zal</w:t>
      </w:r>
      <w:r w:rsidRPr="00DF6AA5">
        <w:rPr>
          <w:rFonts w:cstheme="minorHAnsi"/>
        </w:rPr>
        <w:t xml:space="preserve"> gepubliceerd worden op de website van gemeente Anzegem. </w:t>
      </w:r>
    </w:p>
    <w:p w14:paraId="3329DBD8" w14:textId="250D956B" w:rsidR="00A44E8C" w:rsidRPr="00DF6AA5" w:rsidRDefault="00A44E8C">
      <w:pPr>
        <w:rPr>
          <w:rFonts w:cstheme="minorHAnsi"/>
        </w:rPr>
      </w:pPr>
      <w:r w:rsidRPr="00DF6AA5">
        <w:rPr>
          <w:rFonts w:cstheme="minorHAnsi"/>
        </w:rPr>
        <w:t xml:space="preserve">Het is verplicht om contact op te nemen met het </w:t>
      </w:r>
      <w:r w:rsidR="008D51D7">
        <w:rPr>
          <w:rFonts w:cstheme="minorHAnsi"/>
        </w:rPr>
        <w:t>L</w:t>
      </w:r>
      <w:r w:rsidRPr="00DF6AA5">
        <w:rPr>
          <w:rFonts w:cstheme="minorHAnsi"/>
        </w:rPr>
        <w:t xml:space="preserve">okaal </w:t>
      </w:r>
      <w:r w:rsidR="008D51D7">
        <w:rPr>
          <w:rFonts w:cstheme="minorHAnsi"/>
        </w:rPr>
        <w:t>L</w:t>
      </w:r>
      <w:r w:rsidRPr="00DF6AA5">
        <w:rPr>
          <w:rFonts w:cstheme="minorHAnsi"/>
        </w:rPr>
        <w:t xml:space="preserve">oket </w:t>
      </w:r>
      <w:r w:rsidR="008D51D7">
        <w:rPr>
          <w:rFonts w:cstheme="minorHAnsi"/>
        </w:rPr>
        <w:t>K</w:t>
      </w:r>
      <w:r w:rsidRPr="00DF6AA5">
        <w:rPr>
          <w:rFonts w:cstheme="minorHAnsi"/>
        </w:rPr>
        <w:t xml:space="preserve">inderopvang alvorens de adviesvraag in te dienen. Stuur hiervoor een mail naar </w:t>
      </w:r>
      <w:r w:rsidR="00525713">
        <w:rPr>
          <w:rFonts w:cstheme="minorHAnsi"/>
        </w:rPr>
        <w:t>huisvanhetkind</w:t>
      </w:r>
      <w:r w:rsidRPr="00DF6AA5">
        <w:rPr>
          <w:rFonts w:cstheme="minorHAnsi"/>
        </w:rPr>
        <w:t>@anzegem.be</w:t>
      </w:r>
    </w:p>
    <w:p w14:paraId="50F837CD" w14:textId="26C335AD" w:rsidR="00C61038" w:rsidRPr="00DF6AA5" w:rsidRDefault="005B32FA">
      <w:pPr>
        <w:rPr>
          <w:rFonts w:cstheme="minorHAnsi"/>
        </w:rPr>
      </w:pPr>
      <w:r w:rsidRPr="00DF6AA5">
        <w:rPr>
          <w:rFonts w:cstheme="minorHAnsi"/>
          <w:b/>
          <w:bCs/>
        </w:rPr>
        <w:t xml:space="preserve">Procedure: </w:t>
      </w:r>
    </w:p>
    <w:p w14:paraId="6F576BE8" w14:textId="5E3FFF0C" w:rsidR="00C61038" w:rsidRPr="00AF42D7" w:rsidRDefault="00C61038" w:rsidP="00AF42D7">
      <w:pPr>
        <w:pStyle w:val="Lijstalinea"/>
        <w:numPr>
          <w:ilvl w:val="1"/>
          <w:numId w:val="11"/>
        </w:numPr>
        <w:rPr>
          <w:rFonts w:cstheme="minorHAnsi"/>
          <w:i/>
          <w:iCs/>
        </w:rPr>
      </w:pPr>
      <w:r w:rsidRPr="00AF42D7">
        <w:rPr>
          <w:rFonts w:cstheme="minorHAnsi"/>
          <w:i/>
          <w:iCs/>
        </w:rPr>
        <w:t xml:space="preserve">Indienen </w:t>
      </w:r>
      <w:r w:rsidR="008E14A0" w:rsidRPr="00AF42D7">
        <w:rPr>
          <w:rFonts w:cstheme="minorHAnsi"/>
          <w:i/>
          <w:iCs/>
        </w:rPr>
        <w:t xml:space="preserve">en </w:t>
      </w:r>
      <w:r w:rsidR="005B32FA" w:rsidRPr="00AF42D7">
        <w:rPr>
          <w:rFonts w:cstheme="minorHAnsi"/>
          <w:i/>
          <w:iCs/>
        </w:rPr>
        <w:t>kennismakingsgesprek</w:t>
      </w:r>
    </w:p>
    <w:p w14:paraId="38EC7807" w14:textId="77777777" w:rsidR="00C61038" w:rsidRPr="00DF6AA5" w:rsidRDefault="00C61038">
      <w:pPr>
        <w:rPr>
          <w:rFonts w:cstheme="minorHAnsi"/>
        </w:rPr>
      </w:pPr>
      <w:r w:rsidRPr="00DF6AA5">
        <w:rPr>
          <w:rFonts w:cstheme="minorHAnsi"/>
        </w:rPr>
        <w:t>De adviesvraag moet ingediend worden via het webformulier (via website Anzegem). Binnen 7 dagen na indienen ontvangt de aanvrager via mail een ontvangstbevestiging. Een aanvraag is volledig en ontvankelijk als de aanvraag:</w:t>
      </w:r>
    </w:p>
    <w:p w14:paraId="4B2CE2B1" w14:textId="04BB0309" w:rsidR="00C61038" w:rsidRPr="006D2A00" w:rsidRDefault="006D2A00" w:rsidP="006D2A00">
      <w:pPr>
        <w:pStyle w:val="Lijstalinea"/>
        <w:numPr>
          <w:ilvl w:val="0"/>
          <w:numId w:val="12"/>
        </w:numPr>
        <w:rPr>
          <w:rFonts w:cstheme="minorHAnsi"/>
        </w:rPr>
      </w:pPr>
      <w:r>
        <w:rPr>
          <w:rFonts w:cstheme="minorHAnsi"/>
        </w:rPr>
        <w:t>i</w:t>
      </w:r>
      <w:r w:rsidR="00C61038" w:rsidRPr="006D2A00">
        <w:rPr>
          <w:rFonts w:cstheme="minorHAnsi"/>
        </w:rPr>
        <w:t xml:space="preserve">ngediend werd via het webformulier </w:t>
      </w:r>
    </w:p>
    <w:p w14:paraId="1658D888" w14:textId="1923B95B" w:rsidR="00C61038" w:rsidRPr="006D2A00" w:rsidRDefault="006D2A00" w:rsidP="006D2A00">
      <w:pPr>
        <w:pStyle w:val="Lijstalinea"/>
        <w:numPr>
          <w:ilvl w:val="0"/>
          <w:numId w:val="12"/>
        </w:numPr>
        <w:rPr>
          <w:rFonts w:cstheme="minorHAnsi"/>
        </w:rPr>
      </w:pPr>
      <w:r>
        <w:rPr>
          <w:rFonts w:cstheme="minorHAnsi"/>
        </w:rPr>
        <w:t>v</w:t>
      </w:r>
      <w:r w:rsidR="00C61038" w:rsidRPr="006D2A00">
        <w:rPr>
          <w:rFonts w:cstheme="minorHAnsi"/>
        </w:rPr>
        <w:t xml:space="preserve">olgende gegevens bevat: </w:t>
      </w:r>
    </w:p>
    <w:p w14:paraId="2AEE8591" w14:textId="055DE34D" w:rsidR="00C61038" w:rsidRPr="006D2A00" w:rsidRDefault="00C61038" w:rsidP="006D2A00">
      <w:pPr>
        <w:pStyle w:val="Lijstalinea"/>
        <w:numPr>
          <w:ilvl w:val="1"/>
          <w:numId w:val="12"/>
        </w:numPr>
        <w:rPr>
          <w:rFonts w:cstheme="minorHAnsi"/>
        </w:rPr>
      </w:pPr>
      <w:r w:rsidRPr="006D2A00">
        <w:rPr>
          <w:rFonts w:cstheme="minorHAnsi"/>
        </w:rPr>
        <w:t xml:space="preserve">Naam en adres aanvrager </w:t>
      </w:r>
    </w:p>
    <w:p w14:paraId="202895C0" w14:textId="1AC64180" w:rsidR="00C61038" w:rsidRPr="006D2A00" w:rsidRDefault="00C61038" w:rsidP="006D2A00">
      <w:pPr>
        <w:pStyle w:val="Lijstalinea"/>
        <w:numPr>
          <w:ilvl w:val="1"/>
          <w:numId w:val="12"/>
        </w:numPr>
        <w:rPr>
          <w:rFonts w:cstheme="minorHAnsi"/>
        </w:rPr>
      </w:pPr>
      <w:r w:rsidRPr="006D2A00">
        <w:rPr>
          <w:rFonts w:cstheme="minorHAnsi"/>
        </w:rPr>
        <w:t xml:space="preserve">Telefoonnummer en mailadres aanvrager </w:t>
      </w:r>
    </w:p>
    <w:p w14:paraId="0347E5BF" w14:textId="76246EE9" w:rsidR="00C61038" w:rsidRPr="006D2A00" w:rsidRDefault="00C61038" w:rsidP="006D2A00">
      <w:pPr>
        <w:pStyle w:val="Lijstalinea"/>
        <w:numPr>
          <w:ilvl w:val="1"/>
          <w:numId w:val="12"/>
        </w:numPr>
        <w:rPr>
          <w:rFonts w:cstheme="minorHAnsi"/>
        </w:rPr>
      </w:pPr>
      <w:r w:rsidRPr="006D2A00">
        <w:rPr>
          <w:rFonts w:cstheme="minorHAnsi"/>
        </w:rPr>
        <w:lastRenderedPageBreak/>
        <w:t xml:space="preserve">Adres locatie groepsopvang </w:t>
      </w:r>
    </w:p>
    <w:p w14:paraId="1B28E642" w14:textId="067B6AF4" w:rsidR="00C61038" w:rsidRPr="006D2A00" w:rsidRDefault="00C61038" w:rsidP="006D2A00">
      <w:pPr>
        <w:pStyle w:val="Lijstalinea"/>
        <w:numPr>
          <w:ilvl w:val="1"/>
          <w:numId w:val="12"/>
        </w:numPr>
        <w:rPr>
          <w:rFonts w:cstheme="minorHAnsi"/>
        </w:rPr>
      </w:pPr>
      <w:r w:rsidRPr="006D2A00">
        <w:rPr>
          <w:rFonts w:cstheme="minorHAnsi"/>
        </w:rPr>
        <w:t>Aantal te realiseren kinderopvangplaatsen</w:t>
      </w:r>
    </w:p>
    <w:p w14:paraId="6F05FE03" w14:textId="00D2AB68" w:rsidR="00C61038" w:rsidRPr="006D2A00" w:rsidRDefault="00C61038" w:rsidP="006D2A00">
      <w:pPr>
        <w:pStyle w:val="Lijstalinea"/>
        <w:numPr>
          <w:ilvl w:val="1"/>
          <w:numId w:val="12"/>
        </w:numPr>
        <w:rPr>
          <w:rFonts w:cstheme="minorHAnsi"/>
        </w:rPr>
      </w:pPr>
      <w:r w:rsidRPr="006D2A00">
        <w:rPr>
          <w:rFonts w:cstheme="minorHAnsi"/>
        </w:rPr>
        <w:t>Soort opvang (</w:t>
      </w:r>
      <w:r w:rsidR="006726D4">
        <w:rPr>
          <w:rFonts w:cstheme="minorHAnsi"/>
        </w:rPr>
        <w:t>inkomengerelateerd</w:t>
      </w:r>
      <w:r w:rsidRPr="006D2A00">
        <w:rPr>
          <w:rFonts w:cstheme="minorHAnsi"/>
        </w:rPr>
        <w:t xml:space="preserve">, </w:t>
      </w:r>
      <w:r w:rsidR="00525713" w:rsidRPr="006D2A00">
        <w:rPr>
          <w:rFonts w:cstheme="minorHAnsi"/>
        </w:rPr>
        <w:t>vaste</w:t>
      </w:r>
      <w:r w:rsidRPr="006D2A00">
        <w:rPr>
          <w:rFonts w:cstheme="minorHAnsi"/>
        </w:rPr>
        <w:t xml:space="preserve"> prijs) </w:t>
      </w:r>
    </w:p>
    <w:p w14:paraId="2F680730" w14:textId="367DFE72" w:rsidR="00723E8B" w:rsidRPr="006D2A00" w:rsidRDefault="006D2A00" w:rsidP="006D2A00">
      <w:pPr>
        <w:pStyle w:val="Lijstalinea"/>
        <w:numPr>
          <w:ilvl w:val="0"/>
          <w:numId w:val="13"/>
        </w:numPr>
        <w:rPr>
          <w:rFonts w:cstheme="minorHAnsi"/>
        </w:rPr>
      </w:pPr>
      <w:r>
        <w:rPr>
          <w:rFonts w:cstheme="minorHAnsi"/>
        </w:rPr>
        <w:t xml:space="preserve">Aangevuld wordt met een kennismakingsgesprek met de verantwoordelijke van het </w:t>
      </w:r>
      <w:r w:rsidR="00F350B7">
        <w:rPr>
          <w:rFonts w:cstheme="minorHAnsi"/>
        </w:rPr>
        <w:t>L</w:t>
      </w:r>
      <w:r>
        <w:rPr>
          <w:rFonts w:cstheme="minorHAnsi"/>
        </w:rPr>
        <w:t xml:space="preserve">okaal </w:t>
      </w:r>
      <w:r w:rsidR="00F350B7">
        <w:rPr>
          <w:rFonts w:cstheme="minorHAnsi"/>
        </w:rPr>
        <w:t>L</w:t>
      </w:r>
      <w:r>
        <w:rPr>
          <w:rFonts w:cstheme="minorHAnsi"/>
        </w:rPr>
        <w:t xml:space="preserve">oket </w:t>
      </w:r>
      <w:r w:rsidR="00F350B7">
        <w:rPr>
          <w:rFonts w:cstheme="minorHAnsi"/>
        </w:rPr>
        <w:t>K</w:t>
      </w:r>
      <w:r>
        <w:rPr>
          <w:rFonts w:cstheme="minorHAnsi"/>
        </w:rPr>
        <w:t>inderopvang</w:t>
      </w:r>
    </w:p>
    <w:p w14:paraId="4F75B7F5" w14:textId="00D83E3E" w:rsidR="00C61038" w:rsidRDefault="00C61038" w:rsidP="00925608">
      <w:pPr>
        <w:spacing w:after="0"/>
        <w:rPr>
          <w:rFonts w:cstheme="minorHAnsi"/>
        </w:rPr>
      </w:pPr>
      <w:r w:rsidRPr="00DF6AA5">
        <w:rPr>
          <w:rFonts w:cstheme="minorHAnsi"/>
        </w:rPr>
        <w:t xml:space="preserve">Het </w:t>
      </w:r>
      <w:r w:rsidR="00F350B7">
        <w:rPr>
          <w:rFonts w:cstheme="minorHAnsi"/>
        </w:rPr>
        <w:t>L</w:t>
      </w:r>
      <w:r w:rsidRPr="00DF6AA5">
        <w:rPr>
          <w:rFonts w:cstheme="minorHAnsi"/>
        </w:rPr>
        <w:t xml:space="preserve">okaal </w:t>
      </w:r>
      <w:r w:rsidR="00F350B7">
        <w:rPr>
          <w:rFonts w:cstheme="minorHAnsi"/>
        </w:rPr>
        <w:t>L</w:t>
      </w:r>
      <w:r w:rsidRPr="00DF6AA5">
        <w:rPr>
          <w:rFonts w:cstheme="minorHAnsi"/>
        </w:rPr>
        <w:t xml:space="preserve">oket </w:t>
      </w:r>
      <w:r w:rsidR="00F350B7">
        <w:rPr>
          <w:rFonts w:cstheme="minorHAnsi"/>
        </w:rPr>
        <w:t>K</w:t>
      </w:r>
      <w:r w:rsidRPr="00DF6AA5">
        <w:rPr>
          <w:rFonts w:cstheme="minorHAnsi"/>
        </w:rPr>
        <w:t>inderopvang kan bijkomende informatie vragen indien nodig. Deze informatie moet doorgestuurd worden via mail (</w:t>
      </w:r>
      <w:r w:rsidR="00EE68FC">
        <w:rPr>
          <w:rFonts w:cstheme="minorHAnsi"/>
        </w:rPr>
        <w:t>huisvanhetkind</w:t>
      </w:r>
      <w:r w:rsidRPr="00DF6AA5">
        <w:rPr>
          <w:rFonts w:cstheme="minorHAnsi"/>
        </w:rPr>
        <w:t>@anzegem.be) t</w:t>
      </w:r>
      <w:r w:rsidR="006D2A00">
        <w:rPr>
          <w:rFonts w:cstheme="minorHAnsi"/>
        </w:rPr>
        <w:t xml:space="preserve">en dit </w:t>
      </w:r>
      <w:r w:rsidRPr="00DF6AA5">
        <w:rPr>
          <w:rFonts w:cstheme="minorHAnsi"/>
        </w:rPr>
        <w:t>en laatste binnen</w:t>
      </w:r>
      <w:r w:rsidR="006D2A00">
        <w:rPr>
          <w:rFonts w:cstheme="minorHAnsi"/>
        </w:rPr>
        <w:t xml:space="preserve"> de</w:t>
      </w:r>
      <w:r w:rsidRPr="00DF6AA5">
        <w:rPr>
          <w:rFonts w:cstheme="minorHAnsi"/>
        </w:rPr>
        <w:t xml:space="preserve"> 3 dagen </w:t>
      </w:r>
      <w:r w:rsidR="006D2A00">
        <w:rPr>
          <w:rFonts w:cstheme="minorHAnsi"/>
        </w:rPr>
        <w:t>na ontvangst van de mail met de</w:t>
      </w:r>
      <w:r w:rsidRPr="00DF6AA5">
        <w:rPr>
          <w:rFonts w:cstheme="minorHAnsi"/>
        </w:rPr>
        <w:t xml:space="preserve"> vraag</w:t>
      </w:r>
      <w:r w:rsidR="006D2A00">
        <w:rPr>
          <w:rFonts w:cstheme="minorHAnsi"/>
        </w:rPr>
        <w:t xml:space="preserve"> om</w:t>
      </w:r>
      <w:r w:rsidRPr="00DF6AA5">
        <w:rPr>
          <w:rFonts w:cstheme="minorHAnsi"/>
        </w:rPr>
        <w:t xml:space="preserve"> bijkomende informatie. Indien de </w:t>
      </w:r>
      <w:r w:rsidR="006D2A00">
        <w:rPr>
          <w:rFonts w:cstheme="minorHAnsi"/>
        </w:rPr>
        <w:t>gevraagde</w:t>
      </w:r>
      <w:r w:rsidRPr="00DF6AA5">
        <w:rPr>
          <w:rFonts w:cstheme="minorHAnsi"/>
        </w:rPr>
        <w:t xml:space="preserve"> documenten of </w:t>
      </w:r>
      <w:r w:rsidR="006D2A00">
        <w:rPr>
          <w:rFonts w:cstheme="minorHAnsi"/>
        </w:rPr>
        <w:t xml:space="preserve">de </w:t>
      </w:r>
      <w:r w:rsidRPr="00DF6AA5">
        <w:rPr>
          <w:rFonts w:cstheme="minorHAnsi"/>
        </w:rPr>
        <w:t>bijkomende informatie niet tijdig worden doorgestuurd zal voor de criteria die hierop betrekking hebben geen advies gegeven kunnen worden.</w:t>
      </w:r>
    </w:p>
    <w:p w14:paraId="497DA2EF" w14:textId="77777777" w:rsidR="00925608" w:rsidRPr="00DF6AA5" w:rsidRDefault="00925608" w:rsidP="00925608">
      <w:pPr>
        <w:spacing w:after="0"/>
        <w:rPr>
          <w:rFonts w:cstheme="minorHAnsi"/>
        </w:rPr>
      </w:pPr>
    </w:p>
    <w:p w14:paraId="0AAFBF66" w14:textId="6B4D47F0" w:rsidR="00D36B8D" w:rsidRDefault="00DF6AA5" w:rsidP="006D2A00">
      <w:pPr>
        <w:pStyle w:val="Lijstalinea"/>
        <w:numPr>
          <w:ilvl w:val="0"/>
          <w:numId w:val="9"/>
        </w:numPr>
        <w:rPr>
          <w:rFonts w:cstheme="minorHAnsi"/>
          <w:b/>
          <w:bCs/>
        </w:rPr>
      </w:pPr>
      <w:r>
        <w:rPr>
          <w:rFonts w:cstheme="minorHAnsi"/>
          <w:b/>
          <w:bCs/>
        </w:rPr>
        <w:t>Opmaak advies</w:t>
      </w:r>
    </w:p>
    <w:p w14:paraId="42A3DCF4" w14:textId="417C9FF9" w:rsidR="00DF6AA5" w:rsidRPr="008E14A0" w:rsidRDefault="00DF6AA5" w:rsidP="00DF6AA5">
      <w:pPr>
        <w:pStyle w:val="Plattetekst"/>
        <w:ind w:right="250"/>
        <w:rPr>
          <w:rFonts w:asciiTheme="minorHAnsi" w:eastAsiaTheme="minorHAnsi" w:hAnsiTheme="minorHAnsi" w:cstheme="minorHAnsi"/>
          <w:sz w:val="22"/>
          <w:szCs w:val="22"/>
          <w:lang w:val="nl-BE"/>
        </w:rPr>
      </w:pPr>
      <w:r w:rsidRPr="008E14A0">
        <w:rPr>
          <w:rFonts w:asciiTheme="minorHAnsi" w:eastAsiaTheme="minorHAnsi" w:hAnsiTheme="minorHAnsi" w:cstheme="minorHAnsi"/>
          <w:sz w:val="22"/>
          <w:szCs w:val="22"/>
          <w:lang w:val="nl-BE"/>
        </w:rPr>
        <w:t xml:space="preserve">Het lokaal bestuur zal aan de hand van </w:t>
      </w:r>
      <w:r w:rsidR="00525713" w:rsidRPr="008E14A0">
        <w:rPr>
          <w:rFonts w:asciiTheme="minorHAnsi" w:eastAsiaTheme="minorHAnsi" w:hAnsiTheme="minorHAnsi" w:cstheme="minorHAnsi"/>
          <w:sz w:val="22"/>
          <w:szCs w:val="22"/>
          <w:lang w:val="nl-BE"/>
        </w:rPr>
        <w:t xml:space="preserve">de </w:t>
      </w:r>
      <w:r w:rsidR="006D2A00">
        <w:rPr>
          <w:rFonts w:asciiTheme="minorHAnsi" w:eastAsiaTheme="minorHAnsi" w:hAnsiTheme="minorHAnsi" w:cstheme="minorHAnsi"/>
          <w:sz w:val="22"/>
          <w:szCs w:val="22"/>
          <w:lang w:val="nl-BE"/>
        </w:rPr>
        <w:t>4</w:t>
      </w:r>
      <w:r w:rsidR="00525713" w:rsidRPr="008E14A0">
        <w:rPr>
          <w:rFonts w:asciiTheme="minorHAnsi" w:eastAsiaTheme="minorHAnsi" w:hAnsiTheme="minorHAnsi" w:cstheme="minorHAnsi"/>
          <w:sz w:val="22"/>
          <w:szCs w:val="22"/>
          <w:lang w:val="nl-BE"/>
        </w:rPr>
        <w:t xml:space="preserve"> bovenstaande</w:t>
      </w:r>
      <w:r w:rsidRPr="008E14A0">
        <w:rPr>
          <w:rFonts w:asciiTheme="minorHAnsi" w:eastAsiaTheme="minorHAnsi" w:hAnsiTheme="minorHAnsi" w:cstheme="minorHAnsi"/>
          <w:sz w:val="22"/>
          <w:szCs w:val="22"/>
          <w:lang w:val="nl-BE"/>
        </w:rPr>
        <w:t xml:space="preserve"> criteria een advies formuleren. </w:t>
      </w:r>
    </w:p>
    <w:p w14:paraId="6C13F331" w14:textId="77777777" w:rsidR="00EE68FC" w:rsidRPr="008E14A0" w:rsidRDefault="00EE68FC" w:rsidP="00DF6AA5">
      <w:pPr>
        <w:pStyle w:val="Plattetekst"/>
        <w:ind w:right="250"/>
        <w:rPr>
          <w:rFonts w:asciiTheme="minorHAnsi" w:eastAsiaTheme="minorHAnsi" w:hAnsiTheme="minorHAnsi" w:cstheme="minorHAnsi"/>
          <w:sz w:val="22"/>
          <w:szCs w:val="22"/>
          <w:lang w:val="nl-BE"/>
        </w:rPr>
      </w:pPr>
    </w:p>
    <w:p w14:paraId="5EC5B626" w14:textId="052DF83C" w:rsidR="00046528" w:rsidRDefault="00DF6AA5" w:rsidP="00046528">
      <w:pPr>
        <w:pStyle w:val="Plattetekst"/>
        <w:ind w:right="250"/>
        <w:rPr>
          <w:rFonts w:asciiTheme="minorHAnsi" w:eastAsiaTheme="minorHAnsi" w:hAnsiTheme="minorHAnsi" w:cstheme="minorHAnsi"/>
          <w:sz w:val="22"/>
          <w:szCs w:val="22"/>
          <w:lang w:val="nl-BE"/>
        </w:rPr>
      </w:pPr>
      <w:r w:rsidRPr="008E14A0">
        <w:rPr>
          <w:rFonts w:asciiTheme="minorHAnsi" w:eastAsiaTheme="minorHAnsi" w:hAnsiTheme="minorHAnsi" w:cstheme="minorHAnsi"/>
          <w:sz w:val="22"/>
          <w:szCs w:val="22"/>
          <w:lang w:val="nl-BE"/>
        </w:rPr>
        <w:t xml:space="preserve">Het advies gaat ter kennisname naar het College van Burgemeester en Schepenen en het </w:t>
      </w:r>
      <w:r w:rsidR="008D51D7">
        <w:rPr>
          <w:rFonts w:asciiTheme="minorHAnsi" w:eastAsiaTheme="minorHAnsi" w:hAnsiTheme="minorHAnsi" w:cstheme="minorHAnsi"/>
          <w:sz w:val="22"/>
          <w:szCs w:val="22"/>
          <w:lang w:val="nl-BE"/>
        </w:rPr>
        <w:t>L</w:t>
      </w:r>
      <w:r w:rsidRPr="008E14A0">
        <w:rPr>
          <w:rFonts w:asciiTheme="minorHAnsi" w:eastAsiaTheme="minorHAnsi" w:hAnsiTheme="minorHAnsi" w:cstheme="minorHAnsi"/>
          <w:sz w:val="22"/>
          <w:szCs w:val="22"/>
          <w:lang w:val="nl-BE"/>
        </w:rPr>
        <w:t xml:space="preserve">okaal </w:t>
      </w:r>
      <w:r w:rsidR="008D51D7">
        <w:rPr>
          <w:rFonts w:asciiTheme="minorHAnsi" w:eastAsiaTheme="minorHAnsi" w:hAnsiTheme="minorHAnsi" w:cstheme="minorHAnsi"/>
          <w:sz w:val="22"/>
          <w:szCs w:val="22"/>
          <w:lang w:val="nl-BE"/>
        </w:rPr>
        <w:t>O</w:t>
      </w:r>
      <w:r w:rsidRPr="008E14A0">
        <w:rPr>
          <w:rFonts w:asciiTheme="minorHAnsi" w:eastAsiaTheme="minorHAnsi" w:hAnsiTheme="minorHAnsi" w:cstheme="minorHAnsi"/>
          <w:sz w:val="22"/>
          <w:szCs w:val="22"/>
          <w:lang w:val="nl-BE"/>
        </w:rPr>
        <w:t xml:space="preserve">verleg </w:t>
      </w:r>
      <w:r w:rsidR="008D51D7">
        <w:rPr>
          <w:rFonts w:asciiTheme="minorHAnsi" w:eastAsiaTheme="minorHAnsi" w:hAnsiTheme="minorHAnsi" w:cstheme="minorHAnsi"/>
          <w:sz w:val="22"/>
          <w:szCs w:val="22"/>
          <w:lang w:val="nl-BE"/>
        </w:rPr>
        <w:t>K</w:t>
      </w:r>
      <w:r w:rsidRPr="008E14A0">
        <w:rPr>
          <w:rFonts w:asciiTheme="minorHAnsi" w:eastAsiaTheme="minorHAnsi" w:hAnsiTheme="minorHAnsi" w:cstheme="minorHAnsi"/>
          <w:sz w:val="22"/>
          <w:szCs w:val="22"/>
          <w:lang w:val="nl-BE"/>
        </w:rPr>
        <w:t>inderopvang</w:t>
      </w:r>
      <w:r w:rsidR="006D2A00">
        <w:rPr>
          <w:rFonts w:asciiTheme="minorHAnsi" w:eastAsiaTheme="minorHAnsi" w:hAnsiTheme="minorHAnsi" w:cstheme="minorHAnsi"/>
          <w:sz w:val="22"/>
          <w:szCs w:val="22"/>
          <w:lang w:val="nl-BE"/>
        </w:rPr>
        <w:t xml:space="preserve">. Dit gebeurt via mail indien er geen fysiek overleg is in de periode van de 30 </w:t>
      </w:r>
      <w:r w:rsidR="00FA3816">
        <w:rPr>
          <w:rFonts w:asciiTheme="minorHAnsi" w:eastAsiaTheme="minorHAnsi" w:hAnsiTheme="minorHAnsi" w:cstheme="minorHAnsi"/>
          <w:sz w:val="22"/>
          <w:szCs w:val="22"/>
          <w:lang w:val="nl-BE"/>
        </w:rPr>
        <w:t>kalenderdagen</w:t>
      </w:r>
      <w:r w:rsidR="006D2A00">
        <w:rPr>
          <w:rFonts w:asciiTheme="minorHAnsi" w:eastAsiaTheme="minorHAnsi" w:hAnsiTheme="minorHAnsi" w:cstheme="minorHAnsi"/>
          <w:sz w:val="22"/>
          <w:szCs w:val="22"/>
          <w:lang w:val="nl-BE"/>
        </w:rPr>
        <w:t>.</w:t>
      </w:r>
      <w:r w:rsidRPr="008E14A0">
        <w:rPr>
          <w:rFonts w:asciiTheme="minorHAnsi" w:eastAsiaTheme="minorHAnsi" w:hAnsiTheme="minorHAnsi" w:cstheme="minorHAnsi"/>
          <w:sz w:val="22"/>
          <w:szCs w:val="22"/>
          <w:lang w:val="nl-BE"/>
        </w:rPr>
        <w:t xml:space="preserve"> </w:t>
      </w:r>
    </w:p>
    <w:p w14:paraId="5C51AE49" w14:textId="77777777" w:rsidR="00046528" w:rsidRDefault="00046528" w:rsidP="00046528">
      <w:pPr>
        <w:pStyle w:val="Plattetekst"/>
        <w:ind w:right="250"/>
        <w:rPr>
          <w:rFonts w:asciiTheme="minorHAnsi" w:eastAsiaTheme="minorHAnsi" w:hAnsiTheme="minorHAnsi" w:cstheme="minorHAnsi"/>
          <w:sz w:val="22"/>
          <w:szCs w:val="22"/>
          <w:lang w:val="nl-BE"/>
        </w:rPr>
      </w:pPr>
    </w:p>
    <w:p w14:paraId="3972E0FC" w14:textId="06AF6641" w:rsidR="00DF6AA5" w:rsidRDefault="00DF6AA5" w:rsidP="006D2A00">
      <w:pPr>
        <w:pStyle w:val="Plattetekst"/>
        <w:numPr>
          <w:ilvl w:val="0"/>
          <w:numId w:val="9"/>
        </w:numPr>
        <w:ind w:right="250"/>
        <w:rPr>
          <w:rFonts w:asciiTheme="minorHAnsi" w:eastAsiaTheme="minorHAnsi" w:hAnsiTheme="minorHAnsi" w:cstheme="minorHAnsi"/>
          <w:b/>
          <w:bCs/>
          <w:sz w:val="22"/>
          <w:szCs w:val="22"/>
          <w:lang w:val="nl-BE"/>
        </w:rPr>
      </w:pPr>
      <w:r w:rsidRPr="00925608">
        <w:rPr>
          <w:rFonts w:asciiTheme="minorHAnsi" w:eastAsiaTheme="minorHAnsi" w:hAnsiTheme="minorHAnsi" w:cstheme="minorHAnsi"/>
          <w:b/>
          <w:bCs/>
          <w:sz w:val="22"/>
          <w:szCs w:val="22"/>
          <w:lang w:val="nl-BE"/>
        </w:rPr>
        <w:t>Terugkoppeling en het hoorrecht</w:t>
      </w:r>
    </w:p>
    <w:p w14:paraId="11F28024" w14:textId="77777777" w:rsidR="00F350B7" w:rsidRPr="00925608" w:rsidRDefault="00F350B7" w:rsidP="00F350B7">
      <w:pPr>
        <w:pStyle w:val="Plattetekst"/>
        <w:ind w:left="720" w:right="250"/>
        <w:rPr>
          <w:rFonts w:asciiTheme="minorHAnsi" w:eastAsiaTheme="minorHAnsi" w:hAnsiTheme="minorHAnsi" w:cstheme="minorHAnsi"/>
          <w:b/>
          <w:bCs/>
          <w:sz w:val="22"/>
          <w:szCs w:val="22"/>
          <w:lang w:val="nl-BE"/>
        </w:rPr>
      </w:pPr>
    </w:p>
    <w:p w14:paraId="304B1734" w14:textId="13B4195D" w:rsidR="00DF6AA5" w:rsidRPr="00DF6AA5" w:rsidRDefault="00DF6AA5" w:rsidP="00925608">
      <w:pPr>
        <w:pStyle w:val="Plattetekst"/>
        <w:spacing w:before="2"/>
        <w:rPr>
          <w:rFonts w:asciiTheme="minorHAnsi" w:eastAsiaTheme="minorHAnsi" w:hAnsiTheme="minorHAnsi" w:cstheme="minorHAnsi"/>
          <w:sz w:val="22"/>
          <w:szCs w:val="22"/>
          <w:lang w:val="nl-BE"/>
        </w:rPr>
      </w:pPr>
      <w:r w:rsidRPr="00DF6AA5">
        <w:rPr>
          <w:rFonts w:asciiTheme="minorHAnsi" w:eastAsiaTheme="minorHAnsi" w:hAnsiTheme="minorHAnsi" w:cstheme="minorHAnsi"/>
          <w:sz w:val="22"/>
          <w:szCs w:val="22"/>
          <w:lang w:val="nl-BE"/>
        </w:rPr>
        <w:t>De organisator zal binnen 30 kalenderdagen het advies ontvangen via</w:t>
      </w:r>
      <w:r w:rsidR="006D2A00">
        <w:rPr>
          <w:rFonts w:asciiTheme="minorHAnsi" w:eastAsiaTheme="minorHAnsi" w:hAnsiTheme="minorHAnsi" w:cstheme="minorHAnsi"/>
          <w:sz w:val="22"/>
          <w:szCs w:val="22"/>
          <w:lang w:val="nl-BE"/>
        </w:rPr>
        <w:t xml:space="preserve"> e-</w:t>
      </w:r>
      <w:r w:rsidRPr="00DF6AA5">
        <w:rPr>
          <w:rFonts w:asciiTheme="minorHAnsi" w:eastAsiaTheme="minorHAnsi" w:hAnsiTheme="minorHAnsi" w:cstheme="minorHAnsi"/>
          <w:sz w:val="22"/>
          <w:szCs w:val="22"/>
          <w:lang w:val="nl-BE"/>
        </w:rPr>
        <w:t xml:space="preserve"> mail. De organisator heeft dan 30 kalenderdagen de tijd om al dan niet een opmerking te formuleren bij het advies of gebruik te maken van het hoorrecht. Dit wordt via mail aangegeven via </w:t>
      </w:r>
      <w:hyperlink r:id="rId7" w:history="1">
        <w:r w:rsidRPr="00DF6AA5">
          <w:rPr>
            <w:rFonts w:asciiTheme="minorHAnsi" w:eastAsiaTheme="minorHAnsi" w:hAnsiTheme="minorHAnsi" w:cstheme="minorHAnsi"/>
            <w:sz w:val="22"/>
            <w:szCs w:val="22"/>
            <w:lang w:val="nl-BE"/>
          </w:rPr>
          <w:t>huisvanhetkind@anzegem.be</w:t>
        </w:r>
      </w:hyperlink>
      <w:r w:rsidRPr="00DF6AA5">
        <w:rPr>
          <w:rFonts w:asciiTheme="minorHAnsi" w:eastAsiaTheme="minorHAnsi" w:hAnsiTheme="minorHAnsi" w:cstheme="minorHAnsi"/>
          <w:sz w:val="22"/>
          <w:szCs w:val="22"/>
          <w:lang w:val="nl-BE"/>
        </w:rPr>
        <w:t xml:space="preserve"> zodat er een gesprek kan gepland worden.</w:t>
      </w:r>
    </w:p>
    <w:p w14:paraId="4BC5E6A1" w14:textId="77777777" w:rsidR="00DF6AA5" w:rsidRPr="00DF6AA5" w:rsidRDefault="00DF6AA5" w:rsidP="00DF6AA5">
      <w:pPr>
        <w:pStyle w:val="Plattetekst"/>
        <w:rPr>
          <w:rFonts w:asciiTheme="minorHAnsi" w:eastAsiaTheme="minorHAnsi" w:hAnsiTheme="minorHAnsi" w:cstheme="minorHAnsi"/>
          <w:sz w:val="22"/>
          <w:szCs w:val="22"/>
          <w:lang w:val="nl-BE"/>
        </w:rPr>
      </w:pPr>
    </w:p>
    <w:p w14:paraId="022D85EF" w14:textId="59D29497" w:rsidR="00DF6AA5" w:rsidRPr="00DF6AA5" w:rsidRDefault="00DF6AA5" w:rsidP="00DF6AA5">
      <w:pPr>
        <w:pStyle w:val="Plattetekst"/>
        <w:rPr>
          <w:rFonts w:asciiTheme="minorHAnsi" w:eastAsiaTheme="minorHAnsi" w:hAnsiTheme="minorHAnsi" w:cstheme="minorHAnsi"/>
          <w:sz w:val="22"/>
          <w:szCs w:val="22"/>
          <w:lang w:val="nl-BE"/>
        </w:rPr>
      </w:pPr>
      <w:r w:rsidRPr="00DF6AA5">
        <w:rPr>
          <w:rFonts w:asciiTheme="minorHAnsi" w:eastAsiaTheme="minorHAnsi" w:hAnsiTheme="minorHAnsi" w:cstheme="minorHAnsi"/>
          <w:sz w:val="22"/>
          <w:szCs w:val="22"/>
          <w:lang w:val="nl-BE"/>
        </w:rPr>
        <w:t>Het hoorrecht is een recht om gehoord te worden, geen bezwaarprocedure. De organisator zal gehoord worden door de personen die het advies geformuleerd hebben</w:t>
      </w:r>
      <w:r w:rsidR="00B40501">
        <w:rPr>
          <w:rFonts w:asciiTheme="minorHAnsi" w:eastAsiaTheme="minorHAnsi" w:hAnsiTheme="minorHAnsi" w:cstheme="minorHAnsi"/>
          <w:sz w:val="22"/>
          <w:szCs w:val="22"/>
          <w:lang w:val="nl-BE"/>
        </w:rPr>
        <w:t xml:space="preserve">, </w:t>
      </w:r>
      <w:r w:rsidR="00525713">
        <w:rPr>
          <w:rFonts w:asciiTheme="minorHAnsi" w:eastAsiaTheme="minorHAnsi" w:hAnsiTheme="minorHAnsi" w:cstheme="minorHAnsi"/>
          <w:sz w:val="22"/>
          <w:szCs w:val="22"/>
          <w:lang w:val="nl-BE"/>
        </w:rPr>
        <w:t xml:space="preserve">de verantwoordelijke van het </w:t>
      </w:r>
      <w:r w:rsidR="00287D1E">
        <w:rPr>
          <w:rFonts w:asciiTheme="minorHAnsi" w:eastAsiaTheme="minorHAnsi" w:hAnsiTheme="minorHAnsi" w:cstheme="minorHAnsi"/>
          <w:sz w:val="22"/>
          <w:szCs w:val="22"/>
          <w:lang w:val="nl-BE"/>
        </w:rPr>
        <w:t>L</w:t>
      </w:r>
      <w:r w:rsidR="00525713">
        <w:rPr>
          <w:rFonts w:asciiTheme="minorHAnsi" w:eastAsiaTheme="minorHAnsi" w:hAnsiTheme="minorHAnsi" w:cstheme="minorHAnsi"/>
          <w:sz w:val="22"/>
          <w:szCs w:val="22"/>
          <w:lang w:val="nl-BE"/>
        </w:rPr>
        <w:t xml:space="preserve">okaal </w:t>
      </w:r>
      <w:r w:rsidR="00287D1E">
        <w:rPr>
          <w:rFonts w:asciiTheme="minorHAnsi" w:eastAsiaTheme="minorHAnsi" w:hAnsiTheme="minorHAnsi" w:cstheme="minorHAnsi"/>
          <w:sz w:val="22"/>
          <w:szCs w:val="22"/>
          <w:lang w:val="nl-BE"/>
        </w:rPr>
        <w:t>L</w:t>
      </w:r>
      <w:r w:rsidR="00525713">
        <w:rPr>
          <w:rFonts w:asciiTheme="minorHAnsi" w:eastAsiaTheme="minorHAnsi" w:hAnsiTheme="minorHAnsi" w:cstheme="minorHAnsi"/>
          <w:sz w:val="22"/>
          <w:szCs w:val="22"/>
          <w:lang w:val="nl-BE"/>
        </w:rPr>
        <w:t xml:space="preserve">oket </w:t>
      </w:r>
      <w:r w:rsidR="00287D1E">
        <w:rPr>
          <w:rFonts w:asciiTheme="minorHAnsi" w:eastAsiaTheme="minorHAnsi" w:hAnsiTheme="minorHAnsi" w:cstheme="minorHAnsi"/>
          <w:sz w:val="22"/>
          <w:szCs w:val="22"/>
          <w:lang w:val="nl-BE"/>
        </w:rPr>
        <w:t>K</w:t>
      </w:r>
      <w:r w:rsidR="00525713">
        <w:rPr>
          <w:rFonts w:asciiTheme="minorHAnsi" w:eastAsiaTheme="minorHAnsi" w:hAnsiTheme="minorHAnsi" w:cstheme="minorHAnsi"/>
          <w:sz w:val="22"/>
          <w:szCs w:val="22"/>
          <w:lang w:val="nl-BE"/>
        </w:rPr>
        <w:t>inderopvang</w:t>
      </w:r>
      <w:r w:rsidR="00D87451">
        <w:rPr>
          <w:rFonts w:asciiTheme="minorHAnsi" w:eastAsiaTheme="minorHAnsi" w:hAnsiTheme="minorHAnsi" w:cstheme="minorHAnsi"/>
          <w:sz w:val="22"/>
          <w:szCs w:val="22"/>
          <w:lang w:val="nl-BE"/>
        </w:rPr>
        <w:t xml:space="preserve">, </w:t>
      </w:r>
      <w:r w:rsidR="00525713">
        <w:rPr>
          <w:rFonts w:asciiTheme="minorHAnsi" w:eastAsiaTheme="minorHAnsi" w:hAnsiTheme="minorHAnsi" w:cstheme="minorHAnsi"/>
          <w:sz w:val="22"/>
          <w:szCs w:val="22"/>
          <w:lang w:val="nl-BE"/>
        </w:rPr>
        <w:t xml:space="preserve">de voorzitter van het </w:t>
      </w:r>
      <w:r w:rsidR="00B40501">
        <w:rPr>
          <w:rFonts w:asciiTheme="minorHAnsi" w:eastAsiaTheme="minorHAnsi" w:hAnsiTheme="minorHAnsi" w:cstheme="minorHAnsi"/>
          <w:sz w:val="22"/>
          <w:szCs w:val="22"/>
          <w:lang w:val="nl-BE"/>
        </w:rPr>
        <w:t>L</w:t>
      </w:r>
      <w:r w:rsidR="00525713">
        <w:rPr>
          <w:rFonts w:asciiTheme="minorHAnsi" w:eastAsiaTheme="minorHAnsi" w:hAnsiTheme="minorHAnsi" w:cstheme="minorHAnsi"/>
          <w:sz w:val="22"/>
          <w:szCs w:val="22"/>
          <w:lang w:val="nl-BE"/>
        </w:rPr>
        <w:t xml:space="preserve">okaal </w:t>
      </w:r>
      <w:r w:rsidR="00B40501">
        <w:rPr>
          <w:rFonts w:asciiTheme="minorHAnsi" w:eastAsiaTheme="minorHAnsi" w:hAnsiTheme="minorHAnsi" w:cstheme="minorHAnsi"/>
          <w:sz w:val="22"/>
          <w:szCs w:val="22"/>
          <w:lang w:val="nl-BE"/>
        </w:rPr>
        <w:t>O</w:t>
      </w:r>
      <w:r w:rsidR="00525713">
        <w:rPr>
          <w:rFonts w:asciiTheme="minorHAnsi" w:eastAsiaTheme="minorHAnsi" w:hAnsiTheme="minorHAnsi" w:cstheme="minorHAnsi"/>
          <w:sz w:val="22"/>
          <w:szCs w:val="22"/>
          <w:lang w:val="nl-BE"/>
        </w:rPr>
        <w:t>verleg Kinderopvang</w:t>
      </w:r>
      <w:r w:rsidR="00D87451">
        <w:rPr>
          <w:rFonts w:asciiTheme="minorHAnsi" w:eastAsiaTheme="minorHAnsi" w:hAnsiTheme="minorHAnsi" w:cstheme="minorHAnsi"/>
          <w:sz w:val="22"/>
          <w:szCs w:val="22"/>
          <w:lang w:val="nl-BE"/>
        </w:rPr>
        <w:t xml:space="preserve"> en de verantwoordelijke van de regierol </w:t>
      </w:r>
      <w:r w:rsidR="00B40501">
        <w:rPr>
          <w:rFonts w:asciiTheme="minorHAnsi" w:eastAsiaTheme="minorHAnsi" w:hAnsiTheme="minorHAnsi" w:cstheme="minorHAnsi"/>
          <w:sz w:val="22"/>
          <w:szCs w:val="22"/>
          <w:lang w:val="nl-BE"/>
        </w:rPr>
        <w:t>k</w:t>
      </w:r>
      <w:r w:rsidR="00D87451">
        <w:rPr>
          <w:rFonts w:asciiTheme="minorHAnsi" w:eastAsiaTheme="minorHAnsi" w:hAnsiTheme="minorHAnsi" w:cstheme="minorHAnsi"/>
          <w:sz w:val="22"/>
          <w:szCs w:val="22"/>
          <w:lang w:val="nl-BE"/>
        </w:rPr>
        <w:t>inderopvang</w:t>
      </w:r>
      <w:r w:rsidRPr="00DF6AA5">
        <w:rPr>
          <w:rFonts w:asciiTheme="minorHAnsi" w:eastAsiaTheme="minorHAnsi" w:hAnsiTheme="minorHAnsi" w:cstheme="minorHAnsi"/>
          <w:sz w:val="22"/>
          <w:szCs w:val="22"/>
          <w:lang w:val="nl-BE"/>
        </w:rPr>
        <w:t>. Op basis van dit gesprek kan het advies nog bijgestuurd worden alvorens mee te sturen met de vergunningsaanvraag.</w:t>
      </w:r>
    </w:p>
    <w:p w14:paraId="6FF5BE12" w14:textId="4189B2E6" w:rsidR="00DF6AA5" w:rsidRPr="00DF6AA5" w:rsidRDefault="00DF6AA5" w:rsidP="00DF6AA5">
      <w:pPr>
        <w:pStyle w:val="Plattetekst"/>
        <w:rPr>
          <w:rFonts w:asciiTheme="minorHAnsi" w:eastAsiaTheme="minorHAnsi" w:hAnsiTheme="minorHAnsi" w:cstheme="minorHAnsi"/>
          <w:sz w:val="22"/>
          <w:szCs w:val="22"/>
          <w:lang w:val="nl-BE"/>
        </w:rPr>
      </w:pPr>
    </w:p>
    <w:p w14:paraId="47D92C66" w14:textId="18F728CA" w:rsidR="00DF6AA5" w:rsidRPr="00DF6AA5" w:rsidRDefault="00DF6AA5" w:rsidP="00DF6AA5">
      <w:pPr>
        <w:pStyle w:val="Plattetekst"/>
        <w:rPr>
          <w:rFonts w:asciiTheme="minorHAnsi" w:eastAsiaTheme="minorHAnsi" w:hAnsiTheme="minorHAnsi" w:cstheme="minorHAnsi"/>
          <w:sz w:val="22"/>
          <w:szCs w:val="22"/>
          <w:lang w:val="nl-BE"/>
        </w:rPr>
      </w:pPr>
      <w:r w:rsidRPr="00DF6AA5">
        <w:rPr>
          <w:rFonts w:asciiTheme="minorHAnsi" w:eastAsiaTheme="minorHAnsi" w:hAnsiTheme="minorHAnsi" w:cstheme="minorHAnsi"/>
          <w:sz w:val="22"/>
          <w:szCs w:val="22"/>
          <w:lang w:val="nl-BE"/>
        </w:rPr>
        <w:t>Vragen of onduidelijkheden</w:t>
      </w:r>
      <w:r w:rsidR="00B40501">
        <w:rPr>
          <w:rFonts w:asciiTheme="minorHAnsi" w:eastAsiaTheme="minorHAnsi" w:hAnsiTheme="minorHAnsi" w:cstheme="minorHAnsi"/>
          <w:sz w:val="22"/>
          <w:szCs w:val="22"/>
          <w:lang w:val="nl-BE"/>
        </w:rPr>
        <w:t>, n</w:t>
      </w:r>
      <w:r w:rsidRPr="00DF6AA5">
        <w:rPr>
          <w:rFonts w:asciiTheme="minorHAnsi" w:eastAsiaTheme="minorHAnsi" w:hAnsiTheme="minorHAnsi" w:cstheme="minorHAnsi"/>
          <w:sz w:val="22"/>
          <w:szCs w:val="22"/>
          <w:lang w:val="nl-BE"/>
        </w:rPr>
        <w:t xml:space="preserve">eem zeker contact op met </w:t>
      </w:r>
      <w:r w:rsidR="008D51D7">
        <w:rPr>
          <w:rFonts w:asciiTheme="minorHAnsi" w:eastAsiaTheme="minorHAnsi" w:hAnsiTheme="minorHAnsi" w:cstheme="minorHAnsi"/>
          <w:sz w:val="22"/>
          <w:szCs w:val="22"/>
          <w:lang w:val="nl-BE"/>
        </w:rPr>
        <w:t>L</w:t>
      </w:r>
      <w:r w:rsidRPr="00DF6AA5">
        <w:rPr>
          <w:rFonts w:asciiTheme="minorHAnsi" w:eastAsiaTheme="minorHAnsi" w:hAnsiTheme="minorHAnsi" w:cstheme="minorHAnsi"/>
          <w:sz w:val="22"/>
          <w:szCs w:val="22"/>
          <w:lang w:val="nl-BE"/>
        </w:rPr>
        <w:t xml:space="preserve">okaal </w:t>
      </w:r>
      <w:r w:rsidR="008D51D7">
        <w:rPr>
          <w:rFonts w:asciiTheme="minorHAnsi" w:eastAsiaTheme="minorHAnsi" w:hAnsiTheme="minorHAnsi" w:cstheme="minorHAnsi"/>
          <w:sz w:val="22"/>
          <w:szCs w:val="22"/>
          <w:lang w:val="nl-BE"/>
        </w:rPr>
        <w:t>L</w:t>
      </w:r>
      <w:r w:rsidRPr="00DF6AA5">
        <w:rPr>
          <w:rFonts w:asciiTheme="minorHAnsi" w:eastAsiaTheme="minorHAnsi" w:hAnsiTheme="minorHAnsi" w:cstheme="minorHAnsi"/>
          <w:sz w:val="22"/>
          <w:szCs w:val="22"/>
          <w:lang w:val="nl-BE"/>
        </w:rPr>
        <w:t xml:space="preserve">oket </w:t>
      </w:r>
      <w:r w:rsidR="008D51D7">
        <w:rPr>
          <w:rFonts w:asciiTheme="minorHAnsi" w:eastAsiaTheme="minorHAnsi" w:hAnsiTheme="minorHAnsi" w:cstheme="minorHAnsi"/>
          <w:sz w:val="22"/>
          <w:szCs w:val="22"/>
          <w:lang w:val="nl-BE"/>
        </w:rPr>
        <w:t>K</w:t>
      </w:r>
      <w:r w:rsidRPr="00DF6AA5">
        <w:rPr>
          <w:rFonts w:asciiTheme="minorHAnsi" w:eastAsiaTheme="minorHAnsi" w:hAnsiTheme="minorHAnsi" w:cstheme="minorHAnsi"/>
          <w:sz w:val="22"/>
          <w:szCs w:val="22"/>
          <w:lang w:val="nl-BE"/>
        </w:rPr>
        <w:t xml:space="preserve">inderopvang: </w:t>
      </w:r>
    </w:p>
    <w:p w14:paraId="7C0733B9" w14:textId="0EED24E0" w:rsidR="00DF6AA5" w:rsidRPr="00DF6AA5" w:rsidRDefault="006726D4" w:rsidP="00B40501">
      <w:pPr>
        <w:pStyle w:val="Plattetekst"/>
        <w:numPr>
          <w:ilvl w:val="0"/>
          <w:numId w:val="13"/>
        </w:numPr>
        <w:rPr>
          <w:rFonts w:asciiTheme="minorHAnsi" w:eastAsiaTheme="minorHAnsi" w:hAnsiTheme="minorHAnsi" w:cstheme="minorHAnsi"/>
          <w:sz w:val="22"/>
          <w:szCs w:val="22"/>
          <w:lang w:val="nl-BE"/>
        </w:rPr>
      </w:pPr>
      <w:hyperlink r:id="rId8" w:history="1">
        <w:r w:rsidR="00DF6AA5" w:rsidRPr="00DF6AA5">
          <w:rPr>
            <w:rFonts w:asciiTheme="minorHAnsi" w:eastAsiaTheme="minorHAnsi" w:hAnsiTheme="minorHAnsi" w:cstheme="minorHAnsi"/>
            <w:sz w:val="22"/>
            <w:szCs w:val="22"/>
            <w:lang w:val="nl-BE"/>
          </w:rPr>
          <w:t>huisvanhetkind@anzegem.be</w:t>
        </w:r>
      </w:hyperlink>
    </w:p>
    <w:p w14:paraId="7D579180" w14:textId="77777777" w:rsidR="00DF6AA5" w:rsidRPr="00B40501" w:rsidRDefault="00DF6AA5" w:rsidP="00B40501">
      <w:pPr>
        <w:pStyle w:val="Lijstalinea"/>
        <w:numPr>
          <w:ilvl w:val="0"/>
          <w:numId w:val="13"/>
        </w:numPr>
        <w:spacing w:after="0"/>
        <w:rPr>
          <w:rFonts w:cstheme="minorHAnsi"/>
        </w:rPr>
      </w:pPr>
      <w:r w:rsidRPr="00B40501">
        <w:rPr>
          <w:rFonts w:cstheme="minorHAnsi"/>
        </w:rPr>
        <w:t>gsm 0474 87 12 06</w:t>
      </w:r>
    </w:p>
    <w:p w14:paraId="3E7A51C1" w14:textId="77777777" w:rsidR="00DF6AA5" w:rsidRPr="00DF6AA5" w:rsidRDefault="00DF6AA5" w:rsidP="00DF6AA5">
      <w:pPr>
        <w:pStyle w:val="Plattetekst"/>
        <w:rPr>
          <w:rFonts w:asciiTheme="minorHAnsi" w:hAnsiTheme="minorHAnsi" w:cstheme="minorHAnsi"/>
          <w:sz w:val="22"/>
          <w:szCs w:val="22"/>
        </w:rPr>
      </w:pPr>
    </w:p>
    <w:p w14:paraId="052DC86E" w14:textId="77777777" w:rsidR="00DF6AA5" w:rsidRPr="00DF6AA5" w:rsidRDefault="00DF6AA5" w:rsidP="00DF6AA5">
      <w:pPr>
        <w:rPr>
          <w:rFonts w:cstheme="minorHAnsi"/>
          <w:b/>
          <w:bCs/>
        </w:rPr>
      </w:pPr>
    </w:p>
    <w:sectPr w:rsidR="00DF6AA5" w:rsidRPr="00DF6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F73"/>
    <w:multiLevelType w:val="hybridMultilevel"/>
    <w:tmpl w:val="C6AC471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42E7AD6"/>
    <w:multiLevelType w:val="hybridMultilevel"/>
    <w:tmpl w:val="77C65B2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8B5291D"/>
    <w:multiLevelType w:val="hybridMultilevel"/>
    <w:tmpl w:val="19842AF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3791352"/>
    <w:multiLevelType w:val="hybridMultilevel"/>
    <w:tmpl w:val="C896C6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CDF75CD"/>
    <w:multiLevelType w:val="hybridMultilevel"/>
    <w:tmpl w:val="866AF4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18C513B"/>
    <w:multiLevelType w:val="hybridMultilevel"/>
    <w:tmpl w:val="6A9C80E8"/>
    <w:lvl w:ilvl="0" w:tplc="F79E330A">
      <w:start w:val="1"/>
      <w:numFmt w:val="decimal"/>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6" w15:restartNumberingAfterBreak="0">
    <w:nsid w:val="45760046"/>
    <w:multiLevelType w:val="multilevel"/>
    <w:tmpl w:val="577A7D6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0AF1495"/>
    <w:multiLevelType w:val="multilevel"/>
    <w:tmpl w:val="39CC993C"/>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52610ACC"/>
    <w:multiLevelType w:val="hybridMultilevel"/>
    <w:tmpl w:val="FBC8DEA6"/>
    <w:lvl w:ilvl="0" w:tplc="8924C04C">
      <w:start w:val="5"/>
      <w:numFmt w:val="bullet"/>
      <w:lvlText w:val="-"/>
      <w:lvlJc w:val="left"/>
      <w:pPr>
        <w:ind w:left="405" w:hanging="360"/>
      </w:pPr>
      <w:rPr>
        <w:rFonts w:ascii="Calibri" w:eastAsiaTheme="minorHAnsi" w:hAnsi="Calibri" w:cs="Calibri" w:hint="default"/>
      </w:rPr>
    </w:lvl>
    <w:lvl w:ilvl="1" w:tplc="11A68E30">
      <w:start w:val="5"/>
      <w:numFmt w:val="bullet"/>
      <w:lvlText w:val=""/>
      <w:lvlJc w:val="left"/>
      <w:pPr>
        <w:ind w:left="1125" w:hanging="360"/>
      </w:pPr>
      <w:rPr>
        <w:rFonts w:ascii="Symbol" w:eastAsiaTheme="minorHAnsi" w:hAnsi="Symbol" w:cstheme="minorBidi"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4405CF2"/>
    <w:multiLevelType w:val="multilevel"/>
    <w:tmpl w:val="12AE22B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FDB0F3C"/>
    <w:multiLevelType w:val="hybridMultilevel"/>
    <w:tmpl w:val="7EBC5D66"/>
    <w:lvl w:ilvl="0" w:tplc="41945782">
      <w:numFmt w:val="bullet"/>
      <w:lvlText w:val="-"/>
      <w:lvlJc w:val="left"/>
      <w:pPr>
        <w:ind w:left="765" w:hanging="360"/>
      </w:pPr>
      <w:rPr>
        <w:rFonts w:ascii="Calibri" w:eastAsiaTheme="minorHAnsi" w:hAnsi="Calibri" w:cs="Calibri" w:hint="default"/>
      </w:rPr>
    </w:lvl>
    <w:lvl w:ilvl="1" w:tplc="08130003">
      <w:start w:val="1"/>
      <w:numFmt w:val="bullet"/>
      <w:lvlText w:val="o"/>
      <w:lvlJc w:val="left"/>
      <w:pPr>
        <w:ind w:left="1485" w:hanging="360"/>
      </w:pPr>
      <w:rPr>
        <w:rFonts w:ascii="Courier New" w:hAnsi="Courier New" w:cs="Courier New" w:hint="default"/>
      </w:rPr>
    </w:lvl>
    <w:lvl w:ilvl="2" w:tplc="08130005">
      <w:start w:val="1"/>
      <w:numFmt w:val="bullet"/>
      <w:lvlText w:val=""/>
      <w:lvlJc w:val="left"/>
      <w:pPr>
        <w:ind w:left="2205" w:hanging="360"/>
      </w:pPr>
      <w:rPr>
        <w:rFonts w:ascii="Wingdings" w:hAnsi="Wingdings" w:hint="default"/>
      </w:rPr>
    </w:lvl>
    <w:lvl w:ilvl="3" w:tplc="08130001">
      <w:start w:val="1"/>
      <w:numFmt w:val="bullet"/>
      <w:lvlText w:val=""/>
      <w:lvlJc w:val="left"/>
      <w:pPr>
        <w:ind w:left="2925" w:hanging="360"/>
      </w:pPr>
      <w:rPr>
        <w:rFonts w:ascii="Symbol" w:hAnsi="Symbol" w:hint="default"/>
      </w:rPr>
    </w:lvl>
    <w:lvl w:ilvl="4" w:tplc="08130003">
      <w:start w:val="1"/>
      <w:numFmt w:val="bullet"/>
      <w:lvlText w:val="o"/>
      <w:lvlJc w:val="left"/>
      <w:pPr>
        <w:ind w:left="3645" w:hanging="360"/>
      </w:pPr>
      <w:rPr>
        <w:rFonts w:ascii="Courier New" w:hAnsi="Courier New" w:cs="Courier New" w:hint="default"/>
      </w:rPr>
    </w:lvl>
    <w:lvl w:ilvl="5" w:tplc="08130005">
      <w:start w:val="1"/>
      <w:numFmt w:val="bullet"/>
      <w:lvlText w:val=""/>
      <w:lvlJc w:val="left"/>
      <w:pPr>
        <w:ind w:left="4365" w:hanging="360"/>
      </w:pPr>
      <w:rPr>
        <w:rFonts w:ascii="Wingdings" w:hAnsi="Wingdings" w:hint="default"/>
      </w:rPr>
    </w:lvl>
    <w:lvl w:ilvl="6" w:tplc="08130001">
      <w:start w:val="1"/>
      <w:numFmt w:val="bullet"/>
      <w:lvlText w:val=""/>
      <w:lvlJc w:val="left"/>
      <w:pPr>
        <w:ind w:left="5085" w:hanging="360"/>
      </w:pPr>
      <w:rPr>
        <w:rFonts w:ascii="Symbol" w:hAnsi="Symbol" w:hint="default"/>
      </w:rPr>
    </w:lvl>
    <w:lvl w:ilvl="7" w:tplc="08130003">
      <w:start w:val="1"/>
      <w:numFmt w:val="bullet"/>
      <w:lvlText w:val="o"/>
      <w:lvlJc w:val="left"/>
      <w:pPr>
        <w:ind w:left="5805" w:hanging="360"/>
      </w:pPr>
      <w:rPr>
        <w:rFonts w:ascii="Courier New" w:hAnsi="Courier New" w:cs="Courier New" w:hint="default"/>
      </w:rPr>
    </w:lvl>
    <w:lvl w:ilvl="8" w:tplc="08130005">
      <w:start w:val="1"/>
      <w:numFmt w:val="bullet"/>
      <w:lvlText w:val=""/>
      <w:lvlJc w:val="left"/>
      <w:pPr>
        <w:ind w:left="6525" w:hanging="360"/>
      </w:pPr>
      <w:rPr>
        <w:rFonts w:ascii="Wingdings" w:hAnsi="Wingdings" w:hint="default"/>
      </w:rPr>
    </w:lvl>
  </w:abstractNum>
  <w:abstractNum w:abstractNumId="11" w15:restartNumberingAfterBreak="0">
    <w:nsid w:val="6B7C54F2"/>
    <w:multiLevelType w:val="hybridMultilevel"/>
    <w:tmpl w:val="99C81CEE"/>
    <w:lvl w:ilvl="0" w:tplc="08130001">
      <w:start w:val="1"/>
      <w:numFmt w:val="bullet"/>
      <w:lvlText w:val=""/>
      <w:lvlJc w:val="left"/>
      <w:pPr>
        <w:ind w:left="765" w:hanging="360"/>
      </w:pPr>
      <w:rPr>
        <w:rFonts w:ascii="Symbol" w:hAnsi="Symbol" w:hint="default"/>
      </w:rPr>
    </w:lvl>
    <w:lvl w:ilvl="1" w:tplc="8924C04C">
      <w:start w:val="5"/>
      <w:numFmt w:val="bullet"/>
      <w:lvlText w:val="-"/>
      <w:lvlJc w:val="left"/>
      <w:pPr>
        <w:ind w:left="1485" w:hanging="360"/>
      </w:pPr>
      <w:rPr>
        <w:rFonts w:ascii="Calibri" w:eastAsiaTheme="minorHAnsi" w:hAnsi="Calibri" w:cs="Calibri"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12" w15:restartNumberingAfterBreak="0">
    <w:nsid w:val="6DD13F28"/>
    <w:multiLevelType w:val="hybridMultilevel"/>
    <w:tmpl w:val="EBDCFFCA"/>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num w:numId="1" w16cid:durableId="1974671319">
    <w:abstractNumId w:val="0"/>
  </w:num>
  <w:num w:numId="2" w16cid:durableId="1253663279">
    <w:abstractNumId w:val="2"/>
  </w:num>
  <w:num w:numId="3" w16cid:durableId="1989243989">
    <w:abstractNumId w:val="3"/>
  </w:num>
  <w:num w:numId="4" w16cid:durableId="1643459948">
    <w:abstractNumId w:val="8"/>
  </w:num>
  <w:num w:numId="5" w16cid:durableId="934632246">
    <w:abstractNumId w:val="10"/>
  </w:num>
  <w:num w:numId="6" w16cid:durableId="1315572227">
    <w:abstractNumId w:val="5"/>
  </w:num>
  <w:num w:numId="7" w16cid:durableId="2013411628">
    <w:abstractNumId w:val="1"/>
  </w:num>
  <w:num w:numId="8" w16cid:durableId="1679580434">
    <w:abstractNumId w:val="4"/>
  </w:num>
  <w:num w:numId="9" w16cid:durableId="444617161">
    <w:abstractNumId w:val="7"/>
  </w:num>
  <w:num w:numId="10" w16cid:durableId="2000183151">
    <w:abstractNumId w:val="6"/>
  </w:num>
  <w:num w:numId="11" w16cid:durableId="1319842266">
    <w:abstractNumId w:val="9"/>
  </w:num>
  <w:num w:numId="12" w16cid:durableId="567420335">
    <w:abstractNumId w:val="11"/>
  </w:num>
  <w:num w:numId="13" w16cid:durableId="14087215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BC"/>
    <w:rsid w:val="00046528"/>
    <w:rsid w:val="00052E11"/>
    <w:rsid w:val="000914A6"/>
    <w:rsid w:val="000A40BC"/>
    <w:rsid w:val="000F561B"/>
    <w:rsid w:val="00115070"/>
    <w:rsid w:val="00150786"/>
    <w:rsid w:val="00222629"/>
    <w:rsid w:val="0026744C"/>
    <w:rsid w:val="00287D1E"/>
    <w:rsid w:val="002B02C9"/>
    <w:rsid w:val="002B7258"/>
    <w:rsid w:val="00317DF7"/>
    <w:rsid w:val="00320584"/>
    <w:rsid w:val="00333633"/>
    <w:rsid w:val="003D1FE7"/>
    <w:rsid w:val="003D3D98"/>
    <w:rsid w:val="003E195B"/>
    <w:rsid w:val="003E1D27"/>
    <w:rsid w:val="004D2E50"/>
    <w:rsid w:val="00513D91"/>
    <w:rsid w:val="00525713"/>
    <w:rsid w:val="00554B82"/>
    <w:rsid w:val="00557B6B"/>
    <w:rsid w:val="005737B4"/>
    <w:rsid w:val="005B32FA"/>
    <w:rsid w:val="006726D4"/>
    <w:rsid w:val="006A27D1"/>
    <w:rsid w:val="006D0EBC"/>
    <w:rsid w:val="006D2A00"/>
    <w:rsid w:val="00723E8B"/>
    <w:rsid w:val="00745E3D"/>
    <w:rsid w:val="008D09CD"/>
    <w:rsid w:val="008D463A"/>
    <w:rsid w:val="008D51D7"/>
    <w:rsid w:val="008E14A0"/>
    <w:rsid w:val="00910EF4"/>
    <w:rsid w:val="00925608"/>
    <w:rsid w:val="00953A85"/>
    <w:rsid w:val="00964074"/>
    <w:rsid w:val="00994919"/>
    <w:rsid w:val="00A33A32"/>
    <w:rsid w:val="00A44E8C"/>
    <w:rsid w:val="00A45ADD"/>
    <w:rsid w:val="00A51505"/>
    <w:rsid w:val="00A61684"/>
    <w:rsid w:val="00AC1E49"/>
    <w:rsid w:val="00AF42D7"/>
    <w:rsid w:val="00B323DC"/>
    <w:rsid w:val="00B32FF6"/>
    <w:rsid w:val="00B40501"/>
    <w:rsid w:val="00B54146"/>
    <w:rsid w:val="00B74DA4"/>
    <w:rsid w:val="00B96BF6"/>
    <w:rsid w:val="00BC227C"/>
    <w:rsid w:val="00BC64F2"/>
    <w:rsid w:val="00C015E8"/>
    <w:rsid w:val="00C02DA4"/>
    <w:rsid w:val="00C61038"/>
    <w:rsid w:val="00C632DE"/>
    <w:rsid w:val="00C74716"/>
    <w:rsid w:val="00CA2BC7"/>
    <w:rsid w:val="00D36B8D"/>
    <w:rsid w:val="00D87451"/>
    <w:rsid w:val="00DD184A"/>
    <w:rsid w:val="00DE6D3A"/>
    <w:rsid w:val="00DF6AA5"/>
    <w:rsid w:val="00EE68FC"/>
    <w:rsid w:val="00F01BF3"/>
    <w:rsid w:val="00F25457"/>
    <w:rsid w:val="00F350B7"/>
    <w:rsid w:val="00F50B95"/>
    <w:rsid w:val="00FA3816"/>
    <w:rsid w:val="00FE65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6CEC"/>
  <w15:chartTrackingRefBased/>
  <w15:docId w15:val="{2C548720-F5A7-468E-827E-2CA45CDA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44E8C"/>
    <w:pPr>
      <w:ind w:left="720"/>
      <w:contextualSpacing/>
    </w:pPr>
  </w:style>
  <w:style w:type="paragraph" w:styleId="Plattetekst">
    <w:name w:val="Body Text"/>
    <w:basedOn w:val="Standaard"/>
    <w:link w:val="PlattetekstChar"/>
    <w:uiPriority w:val="1"/>
    <w:qFormat/>
    <w:rsid w:val="00DF6AA5"/>
    <w:pPr>
      <w:widowControl w:val="0"/>
      <w:autoSpaceDE w:val="0"/>
      <w:autoSpaceDN w:val="0"/>
      <w:spacing w:after="0" w:line="240" w:lineRule="auto"/>
    </w:pPr>
    <w:rPr>
      <w:rFonts w:ascii="Trebuchet MS" w:eastAsia="Trebuchet MS" w:hAnsi="Trebuchet MS" w:cs="Trebuchet MS"/>
      <w:sz w:val="20"/>
      <w:szCs w:val="20"/>
      <w:lang w:val="nl-NL"/>
    </w:rPr>
  </w:style>
  <w:style w:type="character" w:customStyle="1" w:styleId="PlattetekstChar">
    <w:name w:val="Platte tekst Char"/>
    <w:basedOn w:val="Standaardalinea-lettertype"/>
    <w:link w:val="Plattetekst"/>
    <w:uiPriority w:val="1"/>
    <w:rsid w:val="00DF6AA5"/>
    <w:rPr>
      <w:rFonts w:ascii="Trebuchet MS" w:eastAsia="Trebuchet MS" w:hAnsi="Trebuchet MS" w:cs="Trebuchet MS"/>
      <w:sz w:val="20"/>
      <w:szCs w:val="20"/>
      <w:lang w:val="nl-NL"/>
    </w:rPr>
  </w:style>
  <w:style w:type="character" w:styleId="Hyperlink">
    <w:name w:val="Hyperlink"/>
    <w:basedOn w:val="Standaardalinea-lettertype"/>
    <w:uiPriority w:val="99"/>
    <w:unhideWhenUsed/>
    <w:rsid w:val="00DF6AA5"/>
    <w:rPr>
      <w:color w:val="0563C1" w:themeColor="hyperlink"/>
      <w:u w:val="single"/>
    </w:rPr>
  </w:style>
  <w:style w:type="character" w:styleId="Onopgelostemelding">
    <w:name w:val="Unresolved Mention"/>
    <w:basedOn w:val="Standaardalinea-lettertype"/>
    <w:uiPriority w:val="99"/>
    <w:semiHidden/>
    <w:unhideWhenUsed/>
    <w:rsid w:val="00DF6AA5"/>
    <w:rPr>
      <w:color w:val="605E5C"/>
      <w:shd w:val="clear" w:color="auto" w:fill="E1DFDD"/>
    </w:rPr>
  </w:style>
  <w:style w:type="table" w:styleId="Tabelraster">
    <w:name w:val="Table Grid"/>
    <w:basedOn w:val="Standaardtabel"/>
    <w:uiPriority w:val="39"/>
    <w:rsid w:val="00BC2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959">
      <w:bodyDiv w:val="1"/>
      <w:marLeft w:val="0"/>
      <w:marRight w:val="0"/>
      <w:marTop w:val="0"/>
      <w:marBottom w:val="0"/>
      <w:divBdr>
        <w:top w:val="none" w:sz="0" w:space="0" w:color="auto"/>
        <w:left w:val="none" w:sz="0" w:space="0" w:color="auto"/>
        <w:bottom w:val="none" w:sz="0" w:space="0" w:color="auto"/>
        <w:right w:val="none" w:sz="0" w:space="0" w:color="auto"/>
      </w:divBdr>
    </w:div>
    <w:div w:id="604002283">
      <w:bodyDiv w:val="1"/>
      <w:marLeft w:val="0"/>
      <w:marRight w:val="0"/>
      <w:marTop w:val="0"/>
      <w:marBottom w:val="0"/>
      <w:divBdr>
        <w:top w:val="none" w:sz="0" w:space="0" w:color="auto"/>
        <w:left w:val="none" w:sz="0" w:space="0" w:color="auto"/>
        <w:bottom w:val="none" w:sz="0" w:space="0" w:color="auto"/>
        <w:right w:val="none" w:sz="0" w:space="0" w:color="auto"/>
      </w:divBdr>
    </w:div>
    <w:div w:id="16458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isvanhetkind@anzegem.be" TargetMode="External"/><Relationship Id="rId3" Type="http://schemas.openxmlformats.org/officeDocument/2006/relationships/settings" Target="settings.xml"/><Relationship Id="rId7" Type="http://schemas.openxmlformats.org/officeDocument/2006/relationships/hyperlink" Target="mailto:huisvanhetkind@anzegem.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denbouw@anzegem.b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5662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Callens</dc:creator>
  <cp:keywords/>
  <dc:description/>
  <cp:lastModifiedBy>Sarah Callens</cp:lastModifiedBy>
  <cp:revision>5</cp:revision>
  <dcterms:created xsi:type="dcterms:W3CDTF">2022-04-11T10:07:00Z</dcterms:created>
  <dcterms:modified xsi:type="dcterms:W3CDTF">2022-04-19T10:48:00Z</dcterms:modified>
</cp:coreProperties>
</file>